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C557B" w14:textId="77777777" w:rsidR="00526214" w:rsidRPr="007D66EE" w:rsidRDefault="005A7656" w:rsidP="007D66EE">
      <w:pPr>
        <w:pStyle w:val="Title"/>
        <w:pBdr>
          <w:bottom w:val="single" w:sz="4" w:space="1" w:color="auto"/>
        </w:pBdr>
        <w:spacing w:before="120"/>
        <w:contextualSpacing w:val="0"/>
        <w:rPr>
          <w:sz w:val="48"/>
        </w:rPr>
      </w:pPr>
      <w:proofErr w:type="spellStart"/>
      <w:r>
        <w:rPr>
          <w:sz w:val="48"/>
        </w:rPr>
        <w:t>Finchale</w:t>
      </w:r>
      <w:proofErr w:type="spellEnd"/>
      <w:r>
        <w:rPr>
          <w:sz w:val="48"/>
        </w:rPr>
        <w:t xml:space="preserve"> Partnership PDG:</w:t>
      </w:r>
    </w:p>
    <w:p w14:paraId="0BE7FEF8" w14:textId="0B789D03" w:rsidR="00A72B86" w:rsidRPr="007D66EE" w:rsidRDefault="005A7656" w:rsidP="007D66EE">
      <w:pPr>
        <w:pStyle w:val="Title"/>
        <w:pBdr>
          <w:bottom w:val="single" w:sz="4" w:space="1" w:color="auto"/>
        </w:pBdr>
        <w:spacing w:before="120"/>
        <w:contextualSpacing w:val="0"/>
        <w:rPr>
          <w:sz w:val="48"/>
        </w:rPr>
      </w:pPr>
      <w:r>
        <w:rPr>
          <w:sz w:val="48"/>
        </w:rPr>
        <w:t xml:space="preserve">Minutes of the meeting </w:t>
      </w:r>
      <w:r w:rsidR="00075608">
        <w:rPr>
          <w:sz w:val="48"/>
        </w:rPr>
        <w:tab/>
      </w:r>
      <w:r w:rsidR="00B6100C">
        <w:rPr>
          <w:sz w:val="48"/>
        </w:rPr>
        <w:t>1</w:t>
      </w:r>
      <w:r w:rsidR="00E3385A">
        <w:rPr>
          <w:sz w:val="48"/>
        </w:rPr>
        <w:t>0</w:t>
      </w:r>
      <w:r w:rsidR="00B6100C">
        <w:rPr>
          <w:sz w:val="48"/>
        </w:rPr>
        <w:t>/0</w:t>
      </w:r>
      <w:r w:rsidR="00B96407">
        <w:rPr>
          <w:sz w:val="48"/>
        </w:rPr>
        <w:t>7</w:t>
      </w:r>
      <w:r w:rsidR="00075608">
        <w:rPr>
          <w:sz w:val="48"/>
        </w:rPr>
        <w:t>/18</w:t>
      </w:r>
    </w:p>
    <w:p w14:paraId="5E2D14CF" w14:textId="77777777" w:rsidR="00A72B86" w:rsidRDefault="00A72B86"/>
    <w:p w14:paraId="02842331" w14:textId="10BD73F1" w:rsidR="006A5C0E" w:rsidRDefault="006A5C0E">
      <w:r w:rsidRPr="000955F3">
        <w:rPr>
          <w:b/>
          <w:i/>
        </w:rPr>
        <w:t>Present:</w:t>
      </w:r>
      <w:r>
        <w:t xml:space="preserve">  Fr. Andrew </w:t>
      </w:r>
      <w:proofErr w:type="spellStart"/>
      <w:r>
        <w:t>Downie</w:t>
      </w:r>
      <w:proofErr w:type="spellEnd"/>
      <w:r>
        <w:t xml:space="preserve">, </w:t>
      </w:r>
      <w:r w:rsidR="00054072">
        <w:t xml:space="preserve">Graham </w:t>
      </w:r>
      <w:proofErr w:type="spellStart"/>
      <w:r w:rsidR="00054072">
        <w:t>Donachie</w:t>
      </w:r>
      <w:proofErr w:type="spellEnd"/>
      <w:r w:rsidR="00054072">
        <w:t xml:space="preserve">, </w:t>
      </w:r>
      <w:r>
        <w:t xml:space="preserve">Margaret Doyle, </w:t>
      </w:r>
      <w:r w:rsidR="00C73485">
        <w:t xml:space="preserve">Fr. David </w:t>
      </w:r>
      <w:proofErr w:type="spellStart"/>
      <w:r w:rsidR="00C73485">
        <w:t>Coxon</w:t>
      </w:r>
      <w:proofErr w:type="spellEnd"/>
      <w:r w:rsidR="00C73485">
        <w:t xml:space="preserve">, </w:t>
      </w:r>
      <w:r w:rsidR="00CE6B8E">
        <w:t xml:space="preserve">Fr. Colm Hayden, </w:t>
      </w:r>
      <w:r>
        <w:t xml:space="preserve">Fr. Robert </w:t>
      </w:r>
      <w:proofErr w:type="spellStart"/>
      <w:r>
        <w:t>Riedling</w:t>
      </w:r>
      <w:proofErr w:type="spellEnd"/>
      <w:r>
        <w:t xml:space="preserve">, </w:t>
      </w:r>
      <w:r w:rsidR="008F7786">
        <w:t xml:space="preserve">Fr. Shaun Swales, </w:t>
      </w:r>
      <w:r w:rsidR="000955F3">
        <w:t xml:space="preserve">Pauline Burnside, </w:t>
      </w:r>
      <w:r w:rsidR="00C73485">
        <w:t xml:space="preserve">Jill Cox, Bill Donnelly, </w:t>
      </w:r>
      <w:r w:rsidR="008F7786">
        <w:t>Angela McKenna</w:t>
      </w:r>
    </w:p>
    <w:p w14:paraId="7027D427" w14:textId="77777777" w:rsidR="008F7786" w:rsidRDefault="000955F3" w:rsidP="008F7786">
      <w:r w:rsidRPr="000955F3">
        <w:rPr>
          <w:b/>
          <w:i/>
        </w:rPr>
        <w:t>Apologies:</w:t>
      </w:r>
      <w:r>
        <w:t xml:space="preserve">  </w:t>
      </w:r>
      <w:r w:rsidR="008F7786">
        <w:t>Halina Holman, Justine Smith</w:t>
      </w:r>
    </w:p>
    <w:p w14:paraId="2246C80C" w14:textId="44D4125B" w:rsidR="000955F3" w:rsidRDefault="001A7AA4">
      <w:r w:rsidRPr="001A7AA4">
        <w:rPr>
          <w:b/>
          <w:i/>
        </w:rPr>
        <w:t>Guest:</w:t>
      </w:r>
      <w:r>
        <w:t xml:space="preserve">  </w:t>
      </w:r>
      <w:r w:rsidR="008F7786">
        <w:t xml:space="preserve">Fiona </w:t>
      </w:r>
      <w:proofErr w:type="spellStart"/>
      <w:r w:rsidR="008F7786">
        <w:t>Standfield</w:t>
      </w:r>
      <w:proofErr w:type="spellEnd"/>
      <w:r w:rsidR="00C73485">
        <w:t xml:space="preserve"> </w:t>
      </w:r>
    </w:p>
    <w:p w14:paraId="10754583" w14:textId="77777777" w:rsidR="000955F3" w:rsidRDefault="000955F3"/>
    <w:p w14:paraId="7DF87233" w14:textId="6F574950" w:rsidR="007D66EE" w:rsidRDefault="00A72B86" w:rsidP="00CF6871">
      <w:pPr>
        <w:pStyle w:val="ListParagraph"/>
        <w:numPr>
          <w:ilvl w:val="0"/>
          <w:numId w:val="2"/>
        </w:numPr>
        <w:ind w:left="0" w:firstLine="0"/>
      </w:pPr>
      <w:r w:rsidRPr="00CF6871">
        <w:rPr>
          <w:b/>
          <w:sz w:val="24"/>
          <w:szCs w:val="24"/>
        </w:rPr>
        <w:t xml:space="preserve">Welcome and introductions:  </w:t>
      </w:r>
      <w:r w:rsidR="00054072" w:rsidRPr="008F7786">
        <w:t>Graham</w:t>
      </w:r>
      <w:r w:rsidR="008F7786" w:rsidRPr="008F7786">
        <w:t xml:space="preserve"> explained that we had reviewed the agenda, as we have so much to discuss, and that the ‘One Year On’ report on our first year, and the updates from the 6 strands of our development plan, will now be deferred to a separate meeting.</w:t>
      </w:r>
    </w:p>
    <w:p w14:paraId="59F5228B" w14:textId="2D2A0625" w:rsidR="008F7786" w:rsidRDefault="008F7786" w:rsidP="008F7786">
      <w:r>
        <w:t>Kristen Peacock has decided to stand down from the PDG, due to her other commitments.  Graham thanked her for all her contributions over the last year.  Fr. Shaun will confirm the new representative from his parish, and we will need to elect a new Vice-Chair at our next meeting.</w:t>
      </w:r>
    </w:p>
    <w:p w14:paraId="653C8612" w14:textId="77777777" w:rsidR="008F7786" w:rsidRPr="008F7786" w:rsidRDefault="008F7786" w:rsidP="008F7786"/>
    <w:p w14:paraId="3F4216E6" w14:textId="77777777" w:rsidR="005A7656" w:rsidRPr="005A7656" w:rsidRDefault="005A7656" w:rsidP="005A7656">
      <w:pPr>
        <w:pStyle w:val="ListParagraph"/>
        <w:numPr>
          <w:ilvl w:val="0"/>
          <w:numId w:val="2"/>
        </w:numPr>
        <w:rPr>
          <w:b/>
          <w:sz w:val="24"/>
          <w:szCs w:val="24"/>
        </w:rPr>
      </w:pPr>
      <w:r w:rsidRPr="005A7656">
        <w:rPr>
          <w:b/>
          <w:sz w:val="24"/>
          <w:szCs w:val="24"/>
        </w:rPr>
        <w:t>Review of action points</w:t>
      </w:r>
    </w:p>
    <w:tbl>
      <w:tblPr>
        <w:tblStyle w:val="TableGrid"/>
        <w:tblW w:w="9600" w:type="dxa"/>
        <w:tblLook w:val="04A0" w:firstRow="1" w:lastRow="0" w:firstColumn="1" w:lastColumn="0" w:noHBand="0" w:noVBand="1"/>
      </w:tblPr>
      <w:tblGrid>
        <w:gridCol w:w="746"/>
        <w:gridCol w:w="4578"/>
        <w:gridCol w:w="3193"/>
        <w:gridCol w:w="1071"/>
        <w:gridCol w:w="12"/>
      </w:tblGrid>
      <w:tr w:rsidR="006A5C0E" w14:paraId="41F968EE" w14:textId="77777777" w:rsidTr="001A7AA4">
        <w:trPr>
          <w:gridAfter w:val="1"/>
          <w:wAfter w:w="12" w:type="dxa"/>
        </w:trPr>
        <w:tc>
          <w:tcPr>
            <w:tcW w:w="746" w:type="dxa"/>
          </w:tcPr>
          <w:p w14:paraId="65753F82" w14:textId="77777777" w:rsidR="006A5C0E" w:rsidRDefault="006A5C0E" w:rsidP="000955F3">
            <w:pPr>
              <w:ind w:left="-120" w:firstLine="120"/>
            </w:pPr>
          </w:p>
        </w:tc>
        <w:tc>
          <w:tcPr>
            <w:tcW w:w="4578" w:type="dxa"/>
          </w:tcPr>
          <w:p w14:paraId="5E1242C7" w14:textId="77777777" w:rsidR="006A5C0E" w:rsidRPr="0035267B" w:rsidRDefault="006A5C0E" w:rsidP="000955F3">
            <w:pPr>
              <w:rPr>
                <w:b/>
                <w:i/>
              </w:rPr>
            </w:pPr>
            <w:r w:rsidRPr="0035267B">
              <w:rPr>
                <w:b/>
                <w:i/>
              </w:rPr>
              <w:t>Action point</w:t>
            </w:r>
          </w:p>
        </w:tc>
        <w:tc>
          <w:tcPr>
            <w:tcW w:w="3193" w:type="dxa"/>
          </w:tcPr>
          <w:p w14:paraId="7D98C35A" w14:textId="77777777" w:rsidR="006A5C0E" w:rsidRPr="0035267B" w:rsidRDefault="006A5C0E" w:rsidP="000955F3">
            <w:pPr>
              <w:rPr>
                <w:b/>
                <w:i/>
              </w:rPr>
            </w:pPr>
            <w:r w:rsidRPr="0035267B">
              <w:rPr>
                <w:b/>
                <w:i/>
              </w:rPr>
              <w:t>Update</w:t>
            </w:r>
          </w:p>
        </w:tc>
        <w:tc>
          <w:tcPr>
            <w:tcW w:w="1071" w:type="dxa"/>
          </w:tcPr>
          <w:p w14:paraId="688B4596" w14:textId="77777777" w:rsidR="006A5C0E" w:rsidRDefault="006A5C0E" w:rsidP="000955F3"/>
        </w:tc>
      </w:tr>
      <w:tr w:rsidR="00054072" w14:paraId="3313B85D" w14:textId="77777777" w:rsidTr="00182665">
        <w:tc>
          <w:tcPr>
            <w:tcW w:w="9600" w:type="dxa"/>
            <w:gridSpan w:val="5"/>
          </w:tcPr>
          <w:p w14:paraId="183B3959" w14:textId="77777777" w:rsidR="00054072" w:rsidRDefault="00054072" w:rsidP="000955F3">
            <w:pPr>
              <w:rPr>
                <w:b/>
                <w:sz w:val="24"/>
                <w:szCs w:val="24"/>
              </w:rPr>
            </w:pPr>
            <w:r>
              <w:rPr>
                <w:b/>
                <w:sz w:val="24"/>
                <w:szCs w:val="24"/>
              </w:rPr>
              <w:t>December meeting</w:t>
            </w:r>
          </w:p>
        </w:tc>
      </w:tr>
      <w:tr w:rsidR="00054072" w14:paraId="141B24B1" w14:textId="77777777" w:rsidTr="001A7AA4">
        <w:trPr>
          <w:gridAfter w:val="1"/>
          <w:wAfter w:w="12" w:type="dxa"/>
        </w:trPr>
        <w:tc>
          <w:tcPr>
            <w:tcW w:w="746" w:type="dxa"/>
          </w:tcPr>
          <w:p w14:paraId="1694A7FF" w14:textId="77777777" w:rsidR="00054072" w:rsidRDefault="00C73485" w:rsidP="00C73485">
            <w:pPr>
              <w:tabs>
                <w:tab w:val="left" w:pos="360"/>
              </w:tabs>
              <w:ind w:left="-109"/>
              <w:jc w:val="center"/>
            </w:pPr>
            <w:r>
              <w:t>2</w:t>
            </w:r>
          </w:p>
        </w:tc>
        <w:tc>
          <w:tcPr>
            <w:tcW w:w="4578" w:type="dxa"/>
          </w:tcPr>
          <w:p w14:paraId="5FFD9DCD" w14:textId="77777777" w:rsidR="00054072" w:rsidRDefault="00054072" w:rsidP="00054072">
            <w:pPr>
              <w:ind w:left="35"/>
            </w:pPr>
            <w:r>
              <w:t xml:space="preserve">Margaret and Bill to produce a card with a list of the churches, Sunday Mass times and confession times. </w:t>
            </w:r>
          </w:p>
        </w:tc>
        <w:tc>
          <w:tcPr>
            <w:tcW w:w="3193" w:type="dxa"/>
          </w:tcPr>
          <w:p w14:paraId="1F9BBC35" w14:textId="2531444C" w:rsidR="00054072" w:rsidRDefault="00CF6871" w:rsidP="00257409">
            <w:pPr>
              <w:ind w:left="32"/>
            </w:pPr>
            <w:r>
              <w:t>Now for final review – delay due</w:t>
            </w:r>
            <w:r w:rsidR="001A7AA4">
              <w:t xml:space="preserve"> to new parish name of East Durham parishes</w:t>
            </w:r>
            <w:r>
              <w:t>, and change of Mass times at Durham Martyrs.</w:t>
            </w:r>
          </w:p>
        </w:tc>
        <w:tc>
          <w:tcPr>
            <w:tcW w:w="1071" w:type="dxa"/>
          </w:tcPr>
          <w:p w14:paraId="349004F6" w14:textId="77777777" w:rsidR="00054072" w:rsidRDefault="00791FAC" w:rsidP="000955F3">
            <w:pPr>
              <w:rPr>
                <w:b/>
                <w:sz w:val="24"/>
                <w:szCs w:val="24"/>
              </w:rPr>
            </w:pPr>
            <w:r>
              <w:rPr>
                <w:b/>
                <w:sz w:val="24"/>
                <w:szCs w:val="24"/>
              </w:rPr>
              <w:t>In progress</w:t>
            </w:r>
          </w:p>
        </w:tc>
      </w:tr>
      <w:tr w:rsidR="00C73485" w14:paraId="3EA51919" w14:textId="77777777" w:rsidTr="00182665">
        <w:trPr>
          <w:gridAfter w:val="1"/>
          <w:wAfter w:w="12" w:type="dxa"/>
        </w:trPr>
        <w:tc>
          <w:tcPr>
            <w:tcW w:w="9588" w:type="dxa"/>
            <w:gridSpan w:val="4"/>
          </w:tcPr>
          <w:p w14:paraId="6E975502" w14:textId="77777777" w:rsidR="00C73485" w:rsidRDefault="00C73485" w:rsidP="000955F3">
            <w:pPr>
              <w:rPr>
                <w:b/>
                <w:sz w:val="24"/>
                <w:szCs w:val="24"/>
              </w:rPr>
            </w:pPr>
            <w:r w:rsidRPr="00C73485">
              <w:rPr>
                <w:b/>
                <w:sz w:val="24"/>
                <w:szCs w:val="24"/>
              </w:rPr>
              <w:t>February meeting</w:t>
            </w:r>
          </w:p>
        </w:tc>
      </w:tr>
      <w:tr w:rsidR="00C73485" w14:paraId="51F758F7" w14:textId="77777777" w:rsidTr="001A7AA4">
        <w:trPr>
          <w:gridAfter w:val="1"/>
          <w:wAfter w:w="12" w:type="dxa"/>
        </w:trPr>
        <w:tc>
          <w:tcPr>
            <w:tcW w:w="746" w:type="dxa"/>
          </w:tcPr>
          <w:p w14:paraId="3CF09895" w14:textId="11578FEE" w:rsidR="00C73485" w:rsidRDefault="001A7AA4" w:rsidP="001A7AA4">
            <w:pPr>
              <w:tabs>
                <w:tab w:val="left" w:pos="360"/>
              </w:tabs>
              <w:ind w:left="251"/>
              <w:jc w:val="center"/>
            </w:pPr>
            <w:r>
              <w:t>9.</w:t>
            </w:r>
          </w:p>
        </w:tc>
        <w:tc>
          <w:tcPr>
            <w:tcW w:w="4578" w:type="dxa"/>
          </w:tcPr>
          <w:p w14:paraId="751A4E23" w14:textId="77777777" w:rsidR="00C73485" w:rsidRDefault="00C73485" w:rsidP="00C73485">
            <w:r>
              <w:t>Margaret to draft a more detailed summary of the open meeting, together with FAQs (To what extent is the Diocese pushing us to move at their speed?  Why can we not have a partnership website?  Are we pooling our finances?) for issue after Easter.</w:t>
            </w:r>
          </w:p>
        </w:tc>
        <w:tc>
          <w:tcPr>
            <w:tcW w:w="3193" w:type="dxa"/>
          </w:tcPr>
          <w:p w14:paraId="0D3495E5" w14:textId="3FB9F77A" w:rsidR="00C73485" w:rsidRDefault="00CF6871" w:rsidP="00C73485">
            <w:pPr>
              <w:ind w:left="32"/>
            </w:pPr>
            <w:r>
              <w:t xml:space="preserve">Covered in </w:t>
            </w:r>
            <w:r w:rsidR="001A7AA4">
              <w:t>Partnership newsletter</w:t>
            </w:r>
          </w:p>
        </w:tc>
        <w:tc>
          <w:tcPr>
            <w:tcW w:w="1071" w:type="dxa"/>
          </w:tcPr>
          <w:p w14:paraId="35672B5D" w14:textId="4704B94E" w:rsidR="00C73485" w:rsidRDefault="00CF6871" w:rsidP="00C73485">
            <w:pPr>
              <w:rPr>
                <w:b/>
                <w:sz w:val="24"/>
                <w:szCs w:val="24"/>
              </w:rPr>
            </w:pPr>
            <w:r>
              <w:rPr>
                <w:b/>
                <w:sz w:val="24"/>
                <w:szCs w:val="24"/>
              </w:rPr>
              <w:t>Closed</w:t>
            </w:r>
          </w:p>
        </w:tc>
      </w:tr>
      <w:tr w:rsidR="001A7AA4" w14:paraId="35A733F1" w14:textId="77777777" w:rsidTr="0098715E">
        <w:trPr>
          <w:gridAfter w:val="1"/>
          <w:wAfter w:w="12" w:type="dxa"/>
        </w:trPr>
        <w:tc>
          <w:tcPr>
            <w:tcW w:w="9588" w:type="dxa"/>
            <w:gridSpan w:val="4"/>
          </w:tcPr>
          <w:p w14:paraId="59C6AB51" w14:textId="2658B2EC" w:rsidR="001A7AA4" w:rsidRDefault="001A7AA4" w:rsidP="001A7AA4">
            <w:pPr>
              <w:rPr>
                <w:b/>
                <w:sz w:val="24"/>
                <w:szCs w:val="24"/>
              </w:rPr>
            </w:pPr>
            <w:r>
              <w:rPr>
                <w:b/>
                <w:sz w:val="24"/>
                <w:szCs w:val="24"/>
              </w:rPr>
              <w:t>March meeting</w:t>
            </w:r>
          </w:p>
        </w:tc>
      </w:tr>
      <w:tr w:rsidR="00C73485" w14:paraId="16A246BD" w14:textId="77777777" w:rsidTr="001A7AA4">
        <w:trPr>
          <w:gridAfter w:val="1"/>
          <w:wAfter w:w="12" w:type="dxa"/>
        </w:trPr>
        <w:tc>
          <w:tcPr>
            <w:tcW w:w="746" w:type="dxa"/>
          </w:tcPr>
          <w:p w14:paraId="12E52BCE" w14:textId="77777777" w:rsidR="00C73485" w:rsidRDefault="00C73485" w:rsidP="00C73485">
            <w:pPr>
              <w:pStyle w:val="ListParagraph"/>
              <w:numPr>
                <w:ilvl w:val="0"/>
                <w:numId w:val="21"/>
              </w:numPr>
              <w:tabs>
                <w:tab w:val="left" w:pos="360"/>
              </w:tabs>
              <w:jc w:val="center"/>
            </w:pPr>
          </w:p>
        </w:tc>
        <w:tc>
          <w:tcPr>
            <w:tcW w:w="4578" w:type="dxa"/>
          </w:tcPr>
          <w:p w14:paraId="7CCE3EDF" w14:textId="38968964" w:rsidR="00C73485" w:rsidRDefault="009B15EC" w:rsidP="00C73485">
            <w:r w:rsidRPr="00182665">
              <w:t xml:space="preserve">Fr. Shaun to draft an update </w:t>
            </w:r>
            <w:r>
              <w:t xml:space="preserve">on the creation of 1 amalgamated parish in East Durham </w:t>
            </w:r>
            <w:r w:rsidRPr="00182665">
              <w:t>to be included in all newsletters</w:t>
            </w:r>
          </w:p>
        </w:tc>
        <w:tc>
          <w:tcPr>
            <w:tcW w:w="3193" w:type="dxa"/>
          </w:tcPr>
          <w:p w14:paraId="0F4EE454" w14:textId="5C587F91" w:rsidR="00C73485" w:rsidRDefault="00CF6871" w:rsidP="00C73485">
            <w:pPr>
              <w:ind w:left="32"/>
            </w:pPr>
            <w:r>
              <w:t>To be included in next Partnership newsletter</w:t>
            </w:r>
          </w:p>
        </w:tc>
        <w:tc>
          <w:tcPr>
            <w:tcW w:w="1071" w:type="dxa"/>
          </w:tcPr>
          <w:p w14:paraId="609A32F8" w14:textId="1685ADDA" w:rsidR="00C73485" w:rsidRDefault="007C4B26" w:rsidP="00C73485">
            <w:pPr>
              <w:rPr>
                <w:b/>
                <w:sz w:val="24"/>
                <w:szCs w:val="24"/>
              </w:rPr>
            </w:pPr>
            <w:r>
              <w:rPr>
                <w:b/>
                <w:sz w:val="24"/>
                <w:szCs w:val="24"/>
              </w:rPr>
              <w:t>Closed</w:t>
            </w:r>
          </w:p>
        </w:tc>
      </w:tr>
      <w:tr w:rsidR="009B15EC" w14:paraId="3CF9C2F2" w14:textId="77777777" w:rsidTr="001A7AA4">
        <w:trPr>
          <w:gridAfter w:val="1"/>
          <w:wAfter w:w="12" w:type="dxa"/>
        </w:trPr>
        <w:tc>
          <w:tcPr>
            <w:tcW w:w="746" w:type="dxa"/>
          </w:tcPr>
          <w:p w14:paraId="7218E2C3" w14:textId="397A8F60" w:rsidR="009B15EC" w:rsidRDefault="00CF6871" w:rsidP="00CF6871">
            <w:pPr>
              <w:tabs>
                <w:tab w:val="left" w:pos="360"/>
              </w:tabs>
              <w:ind w:left="251"/>
              <w:jc w:val="center"/>
            </w:pPr>
            <w:r>
              <w:t>6.</w:t>
            </w:r>
          </w:p>
        </w:tc>
        <w:tc>
          <w:tcPr>
            <w:tcW w:w="4578" w:type="dxa"/>
          </w:tcPr>
          <w:p w14:paraId="3FC03B71" w14:textId="1F42A3AB" w:rsidR="009B15EC" w:rsidRPr="006C7208" w:rsidRDefault="009B15EC" w:rsidP="00C73485">
            <w:r w:rsidRPr="006C7208">
              <w:t>A small sub-group to be set up to support and keep in touch with our 3 candidates.</w:t>
            </w:r>
          </w:p>
        </w:tc>
        <w:tc>
          <w:tcPr>
            <w:tcW w:w="3193" w:type="dxa"/>
          </w:tcPr>
          <w:p w14:paraId="4CB52768" w14:textId="641D85B7" w:rsidR="009B15EC" w:rsidRDefault="009B15EC" w:rsidP="00C73485">
            <w:pPr>
              <w:ind w:left="32"/>
            </w:pPr>
            <w:r>
              <w:t>Fr. Andrew and Pauline will be on the group</w:t>
            </w:r>
            <w:r w:rsidR="00CF6871">
              <w:t>.  O</w:t>
            </w:r>
            <w:r>
              <w:t>ne other person</w:t>
            </w:r>
            <w:r w:rsidR="00CF6871">
              <w:t xml:space="preserve"> could join the group if anyone wishes to do so.</w:t>
            </w:r>
          </w:p>
        </w:tc>
        <w:tc>
          <w:tcPr>
            <w:tcW w:w="1071" w:type="dxa"/>
          </w:tcPr>
          <w:p w14:paraId="5CB593F3" w14:textId="196DBD8F" w:rsidR="009B15EC" w:rsidRDefault="00CF6871" w:rsidP="00C73485">
            <w:pPr>
              <w:rPr>
                <w:b/>
                <w:sz w:val="24"/>
                <w:szCs w:val="24"/>
              </w:rPr>
            </w:pPr>
            <w:r>
              <w:rPr>
                <w:b/>
                <w:sz w:val="24"/>
                <w:szCs w:val="24"/>
              </w:rPr>
              <w:t>Closed</w:t>
            </w:r>
          </w:p>
        </w:tc>
      </w:tr>
      <w:tr w:rsidR="00CF6871" w14:paraId="47F87C60" w14:textId="77777777" w:rsidTr="001A616F">
        <w:trPr>
          <w:gridAfter w:val="1"/>
          <w:wAfter w:w="12" w:type="dxa"/>
        </w:trPr>
        <w:tc>
          <w:tcPr>
            <w:tcW w:w="9588" w:type="dxa"/>
            <w:gridSpan w:val="4"/>
          </w:tcPr>
          <w:p w14:paraId="7CF7C2C8" w14:textId="2FDB296A" w:rsidR="00CF6871" w:rsidRDefault="00CF6871" w:rsidP="00C73485">
            <w:pPr>
              <w:rPr>
                <w:b/>
                <w:sz w:val="24"/>
                <w:szCs w:val="24"/>
              </w:rPr>
            </w:pPr>
            <w:r>
              <w:rPr>
                <w:b/>
                <w:sz w:val="24"/>
                <w:szCs w:val="24"/>
              </w:rPr>
              <w:t>May meeting</w:t>
            </w:r>
          </w:p>
        </w:tc>
      </w:tr>
      <w:tr w:rsidR="00CF6871" w14:paraId="2A3F88FB" w14:textId="77777777" w:rsidTr="001A7AA4">
        <w:trPr>
          <w:gridAfter w:val="1"/>
          <w:wAfter w:w="12" w:type="dxa"/>
        </w:trPr>
        <w:tc>
          <w:tcPr>
            <w:tcW w:w="746" w:type="dxa"/>
          </w:tcPr>
          <w:p w14:paraId="583F9A67" w14:textId="00157761" w:rsidR="00CF6871" w:rsidRDefault="00CF6871" w:rsidP="00CF6871">
            <w:pPr>
              <w:tabs>
                <w:tab w:val="left" w:pos="360"/>
              </w:tabs>
              <w:ind w:left="251"/>
              <w:jc w:val="center"/>
            </w:pPr>
            <w:r>
              <w:t>1.</w:t>
            </w:r>
          </w:p>
        </w:tc>
        <w:tc>
          <w:tcPr>
            <w:tcW w:w="4578" w:type="dxa"/>
          </w:tcPr>
          <w:p w14:paraId="1B13430D" w14:textId="69B331EB" w:rsidR="00CF6871" w:rsidRPr="006C7208" w:rsidRDefault="00CF6871" w:rsidP="00CF6871">
            <w:r>
              <w:t>GDPR:  Each parish to confirm the name of their data protection lead to Margaret.</w:t>
            </w:r>
          </w:p>
        </w:tc>
        <w:tc>
          <w:tcPr>
            <w:tcW w:w="3193" w:type="dxa"/>
          </w:tcPr>
          <w:p w14:paraId="4D001733" w14:textId="68778988" w:rsidR="00CF6871" w:rsidRDefault="00CF6871" w:rsidP="00CF6871">
            <w:pPr>
              <w:ind w:left="32"/>
            </w:pPr>
            <w:r>
              <w:t>Many have confirmed names to the Diocese, but please also confirm them to Margaret</w:t>
            </w:r>
          </w:p>
        </w:tc>
        <w:tc>
          <w:tcPr>
            <w:tcW w:w="1071" w:type="dxa"/>
          </w:tcPr>
          <w:p w14:paraId="1786D253" w14:textId="0502F8B4" w:rsidR="00CF6871" w:rsidRDefault="00CF6871" w:rsidP="00CF6871">
            <w:pPr>
              <w:rPr>
                <w:b/>
                <w:sz w:val="24"/>
                <w:szCs w:val="24"/>
              </w:rPr>
            </w:pPr>
            <w:r>
              <w:rPr>
                <w:b/>
                <w:sz w:val="24"/>
                <w:szCs w:val="24"/>
              </w:rPr>
              <w:t>In progress</w:t>
            </w:r>
          </w:p>
        </w:tc>
      </w:tr>
    </w:tbl>
    <w:p w14:paraId="35836D81" w14:textId="0BD8030C" w:rsidR="00CF6871" w:rsidRPr="00CF6871" w:rsidRDefault="00CF6871" w:rsidP="00CF6871">
      <w:pPr>
        <w:pStyle w:val="ListParagraph"/>
        <w:numPr>
          <w:ilvl w:val="0"/>
          <w:numId w:val="2"/>
        </w:numPr>
        <w:rPr>
          <w:b/>
          <w:sz w:val="24"/>
          <w:szCs w:val="24"/>
        </w:rPr>
      </w:pPr>
      <w:r w:rsidRPr="00CF6871">
        <w:rPr>
          <w:b/>
          <w:sz w:val="24"/>
          <w:szCs w:val="24"/>
        </w:rPr>
        <w:lastRenderedPageBreak/>
        <w:t xml:space="preserve">Fiona </w:t>
      </w:r>
      <w:proofErr w:type="spellStart"/>
      <w:r w:rsidRPr="00CF6871">
        <w:rPr>
          <w:b/>
          <w:sz w:val="24"/>
          <w:szCs w:val="24"/>
        </w:rPr>
        <w:t>Standfield</w:t>
      </w:r>
      <w:proofErr w:type="spellEnd"/>
      <w:r w:rsidRPr="00CF6871">
        <w:rPr>
          <w:b/>
          <w:sz w:val="24"/>
          <w:szCs w:val="24"/>
        </w:rPr>
        <w:t xml:space="preserve"> (Chief Operating Officer, Diocese of Hexham and Newcastle</w:t>
      </w:r>
      <w:r>
        <w:rPr>
          <w:b/>
          <w:sz w:val="24"/>
          <w:szCs w:val="24"/>
        </w:rPr>
        <w:t>)</w:t>
      </w:r>
    </w:p>
    <w:p w14:paraId="2EA22570" w14:textId="3CE6FFAE" w:rsidR="00CF6871" w:rsidRDefault="00CF6871" w:rsidP="00404E62">
      <w:r>
        <w:t>Fiona thanked everyone for the invitation to join our meeting.  She has recently taken up the post of Chief Operating Officer of the Diocese</w:t>
      </w:r>
      <w:r w:rsidR="00827B33">
        <w:t>, and manages functions such as Finance, HR and Safeguarding</w:t>
      </w:r>
      <w:r>
        <w:t>.</w:t>
      </w:r>
    </w:p>
    <w:p w14:paraId="079B1560" w14:textId="538D4772" w:rsidR="00827B33" w:rsidRDefault="00827B33" w:rsidP="00404E62">
      <w:r>
        <w:t xml:space="preserve">Fiona said that it is very important to build relationships with parishes and partnerships, and she intends to visit each partnership so that the curia can best understand how they can support us.  She is very conscious of the demands the Diocese places on </w:t>
      </w:r>
      <w:proofErr w:type="gramStart"/>
      <w:r>
        <w:t>partnerships, and</w:t>
      </w:r>
      <w:proofErr w:type="gramEnd"/>
      <w:r>
        <w:t xml:space="preserve"> emphasised her wish to listen and learn.</w:t>
      </w:r>
    </w:p>
    <w:p w14:paraId="1E37937C" w14:textId="451860B1" w:rsidR="00827B33" w:rsidRDefault="00827B33" w:rsidP="00404E62">
      <w:r>
        <w:t>One of Fiona’s first priorities is to spend the summer working on what the Property and Community review process will look like.  Given the sensitivity of the subject matter, she intends to test the Diocese’s thinking with the Episcopal Vicars, and to trial the approach in one partnership before rolling out the methodology across the whole Diocese.  This means that the process will take a little longer, but hopefully we will do it better.</w:t>
      </w:r>
    </w:p>
    <w:p w14:paraId="534241B6" w14:textId="21C15A58" w:rsidR="00827B33" w:rsidRDefault="00827B33" w:rsidP="00404E62">
      <w:r>
        <w:t>Fiona referred to our ‘One Year On’ document, and specifically noted the importance of dialogue, and the key role of the PDG.  She is willing to come back to a future meeting if we would find it helpful.</w:t>
      </w:r>
    </w:p>
    <w:p w14:paraId="53ABF2CA" w14:textId="11B3A0C3" w:rsidR="00B6608F" w:rsidRDefault="00E0636B" w:rsidP="00827B33">
      <w:r>
        <w:t xml:space="preserve"> </w:t>
      </w:r>
    </w:p>
    <w:p w14:paraId="569570ED" w14:textId="00E9676E" w:rsidR="00827B33" w:rsidRPr="00BC3A9E" w:rsidRDefault="00827B33" w:rsidP="00BC3A9E">
      <w:pPr>
        <w:pStyle w:val="ListParagraph"/>
        <w:numPr>
          <w:ilvl w:val="0"/>
          <w:numId w:val="2"/>
        </w:numPr>
        <w:rPr>
          <w:b/>
          <w:sz w:val="24"/>
          <w:szCs w:val="24"/>
        </w:rPr>
      </w:pPr>
      <w:r w:rsidRPr="00BC3A9E">
        <w:rPr>
          <w:b/>
          <w:sz w:val="24"/>
          <w:szCs w:val="24"/>
        </w:rPr>
        <w:t>One Year On – review of the first 12 months of the partnership</w:t>
      </w:r>
    </w:p>
    <w:p w14:paraId="1531987E" w14:textId="4AA2D6EB" w:rsidR="00BC3A9E" w:rsidRDefault="00BC3A9E" w:rsidP="00BC3A9E">
      <w:pPr>
        <w:spacing w:before="60" w:after="0" w:line="240" w:lineRule="auto"/>
        <w:rPr>
          <w:i/>
        </w:rPr>
      </w:pPr>
      <w:r>
        <w:tab/>
      </w:r>
      <w:r>
        <w:rPr>
          <w:i/>
        </w:rPr>
        <w:t>Deferred to a separate meeting</w:t>
      </w:r>
    </w:p>
    <w:p w14:paraId="641BDB6C" w14:textId="77777777" w:rsidR="00BC3A9E" w:rsidRPr="00BC3A9E" w:rsidRDefault="00BC3A9E" w:rsidP="00BC3A9E">
      <w:pPr>
        <w:spacing w:before="60" w:after="0" w:line="240" w:lineRule="auto"/>
        <w:rPr>
          <w:i/>
        </w:rPr>
      </w:pPr>
    </w:p>
    <w:p w14:paraId="08314D3F" w14:textId="08844B00" w:rsidR="00827B33" w:rsidRDefault="00827B33" w:rsidP="00BC3A9E">
      <w:pPr>
        <w:pStyle w:val="ListParagraph"/>
        <w:numPr>
          <w:ilvl w:val="0"/>
          <w:numId w:val="2"/>
        </w:numPr>
        <w:rPr>
          <w:b/>
          <w:sz w:val="24"/>
          <w:szCs w:val="24"/>
        </w:rPr>
      </w:pPr>
      <w:r w:rsidRPr="00BC3A9E">
        <w:rPr>
          <w:b/>
          <w:sz w:val="24"/>
          <w:szCs w:val="24"/>
        </w:rPr>
        <w:t xml:space="preserve">Launch of the new parish of Bl. Edmund Duke in East Durham  </w:t>
      </w:r>
    </w:p>
    <w:p w14:paraId="563DF1E0" w14:textId="35326098" w:rsidR="00BC3A9E" w:rsidRPr="00BC3A9E" w:rsidRDefault="00BC3A9E" w:rsidP="00BC3A9E">
      <w:r w:rsidRPr="00BC3A9E">
        <w:t xml:space="preserve">The parishes of </w:t>
      </w:r>
      <w:proofErr w:type="spellStart"/>
      <w:r w:rsidRPr="00BC3A9E">
        <w:t>Trimdon</w:t>
      </w:r>
      <w:proofErr w:type="spellEnd"/>
      <w:r w:rsidRPr="00BC3A9E">
        <w:t xml:space="preserve">, </w:t>
      </w:r>
      <w:proofErr w:type="spellStart"/>
      <w:r w:rsidRPr="00BC3A9E">
        <w:t>Coxhoe</w:t>
      </w:r>
      <w:proofErr w:type="spellEnd"/>
      <w:r w:rsidRPr="00BC3A9E">
        <w:t xml:space="preserve"> and Sedgefield officially merged on 1 July and became the parish of Bl. Edmund Duke.  Much of the administration has been merged for some time and the parish is now moving to one bank account.</w:t>
      </w:r>
    </w:p>
    <w:p w14:paraId="68B07ECF" w14:textId="216B4816" w:rsidR="00BC3A9E" w:rsidRDefault="00BC3A9E" w:rsidP="007C4B26">
      <w:pPr>
        <w:ind w:left="360"/>
      </w:pPr>
      <w:r w:rsidRPr="003B1542">
        <w:rPr>
          <w:b/>
          <w:u w:val="single"/>
        </w:rPr>
        <w:t>AP1:</w:t>
      </w:r>
      <w:r>
        <w:tab/>
        <w:t>Margaret to include an item on the creation of the new parish, and some information about B</w:t>
      </w:r>
      <w:r w:rsidR="007C4B26">
        <w:t>l</w:t>
      </w:r>
      <w:r>
        <w:t>. Edmund Duke in the next newsletter.</w:t>
      </w:r>
    </w:p>
    <w:p w14:paraId="14C69797" w14:textId="77777777" w:rsidR="00BC3A9E" w:rsidRPr="00BC3A9E" w:rsidRDefault="00BC3A9E" w:rsidP="00BC3A9E">
      <w:pPr>
        <w:rPr>
          <w:b/>
          <w:sz w:val="24"/>
          <w:szCs w:val="24"/>
        </w:rPr>
      </w:pPr>
    </w:p>
    <w:p w14:paraId="23F8DEF4" w14:textId="21B23720" w:rsidR="00827B33" w:rsidRDefault="00827B33" w:rsidP="00BC3A9E">
      <w:pPr>
        <w:pStyle w:val="ListParagraph"/>
        <w:numPr>
          <w:ilvl w:val="0"/>
          <w:numId w:val="2"/>
        </w:numPr>
        <w:rPr>
          <w:b/>
          <w:sz w:val="24"/>
          <w:szCs w:val="24"/>
        </w:rPr>
      </w:pPr>
      <w:r w:rsidRPr="00BC3A9E">
        <w:rPr>
          <w:b/>
          <w:sz w:val="24"/>
          <w:szCs w:val="24"/>
        </w:rPr>
        <w:t>Proposal for new parish in West Durham</w:t>
      </w:r>
    </w:p>
    <w:p w14:paraId="5E77F015" w14:textId="77777777" w:rsidR="00BC3A9E" w:rsidRPr="008E2F8D" w:rsidRDefault="00BC3A9E" w:rsidP="00BC3A9E">
      <w:r w:rsidRPr="008E2F8D">
        <w:t>Proposal documents have been written by each of the 3 parishes in West Durham, following consultation on the proposal to form one parish.  The 3 parishes have been working together for some time and sharing services. e.g. at Easter, and the primary schools are already federated.  Amalgamation will streamline administration and provide a strong basis for the future.</w:t>
      </w:r>
    </w:p>
    <w:p w14:paraId="4CF9941A" w14:textId="602D5064" w:rsidR="00BC3A9E" w:rsidRPr="008E2F8D" w:rsidRDefault="00BC3A9E" w:rsidP="00BC3A9E">
      <w:r w:rsidRPr="008E2F8D">
        <w:t xml:space="preserve">There is already a shared identity – the 3 parishes see themselves as a family of parishes and meet together as the St. John </w:t>
      </w:r>
      <w:proofErr w:type="spellStart"/>
      <w:r w:rsidRPr="008E2F8D">
        <w:t>Boste</w:t>
      </w:r>
      <w:proofErr w:type="spellEnd"/>
      <w:r w:rsidRPr="008E2F8D">
        <w:t xml:space="preserve"> pastoral area. But the parishes also have different characters and there are still some concerns to be addressed on sensitive issues such as finance.  Experience from Durham Martyrs shows </w:t>
      </w:r>
      <w:r w:rsidR="008E2F8D" w:rsidRPr="008E2F8D">
        <w:t>that this is to be expected.</w:t>
      </w:r>
    </w:p>
    <w:p w14:paraId="4571E7D1" w14:textId="7D6D2A69" w:rsidR="008E2F8D" w:rsidRDefault="008E2F8D" w:rsidP="00BC3A9E">
      <w:r w:rsidRPr="008E2F8D">
        <w:t xml:space="preserve">The parishes see more advantages than disadvantages and hope to proceed from early 2019.  The PDG confirmed their support, whilst acknowledging that a move to one parish in West Durham does not </w:t>
      </w:r>
      <w:r w:rsidR="007C4B26">
        <w:t>preclude</w:t>
      </w:r>
      <w:r w:rsidRPr="008E2F8D">
        <w:t xml:space="preserve"> further change at a later date.</w:t>
      </w:r>
    </w:p>
    <w:p w14:paraId="1293A3ED" w14:textId="4FAB2E76" w:rsidR="008E2F8D" w:rsidRPr="008E2F8D" w:rsidRDefault="008E2F8D" w:rsidP="007C4B26">
      <w:pPr>
        <w:ind w:left="360"/>
      </w:pPr>
      <w:r w:rsidRPr="008E2F8D">
        <w:rPr>
          <w:b/>
          <w:u w:val="single"/>
        </w:rPr>
        <w:t>AP2:</w:t>
      </w:r>
      <w:r>
        <w:tab/>
        <w:t>Margaret to confirm the next steps to progress the proposal.</w:t>
      </w:r>
    </w:p>
    <w:p w14:paraId="70A65110" w14:textId="752237F6" w:rsidR="00827B33" w:rsidRDefault="00827B33" w:rsidP="00BC3A9E">
      <w:pPr>
        <w:pStyle w:val="ListParagraph"/>
        <w:numPr>
          <w:ilvl w:val="0"/>
          <w:numId w:val="2"/>
        </w:numPr>
        <w:rPr>
          <w:b/>
          <w:sz w:val="24"/>
          <w:szCs w:val="24"/>
        </w:rPr>
      </w:pPr>
      <w:r w:rsidRPr="00BC3A9E">
        <w:rPr>
          <w:b/>
          <w:sz w:val="24"/>
          <w:szCs w:val="24"/>
        </w:rPr>
        <w:lastRenderedPageBreak/>
        <w:t>Finance committee</w:t>
      </w:r>
    </w:p>
    <w:p w14:paraId="3CC9C311" w14:textId="6001077D" w:rsidR="008E2F8D" w:rsidRPr="00CD3819" w:rsidRDefault="008E2F8D" w:rsidP="008E2F8D">
      <w:r w:rsidRPr="00CD3819">
        <w:t>The committee met for the first time.  Fr. Andrew and Fr. Shaun represent the clergy, with the other priests of the partnership ex officio members.  All parishes have lay representation (B</w:t>
      </w:r>
      <w:r w:rsidR="007C4B26">
        <w:t>l</w:t>
      </w:r>
      <w:r w:rsidRPr="00CD3819">
        <w:t xml:space="preserve">. Edmund Duke parish to be confirmed).  Christine Brennan is secretary to the committee.  </w:t>
      </w:r>
    </w:p>
    <w:p w14:paraId="42000CEB" w14:textId="6118F1FB" w:rsidR="008E2F8D" w:rsidRPr="00CD3819" w:rsidRDefault="008E2F8D" w:rsidP="008E2F8D">
      <w:r w:rsidRPr="00CD3819">
        <w:t>The purpose of the committee is:</w:t>
      </w:r>
    </w:p>
    <w:p w14:paraId="15080ED1" w14:textId="0A575E24" w:rsidR="008E2F8D" w:rsidRPr="00CD3819" w:rsidRDefault="008E2F8D" w:rsidP="00CD3819">
      <w:pPr>
        <w:pStyle w:val="ListParagraph"/>
        <w:numPr>
          <w:ilvl w:val="0"/>
          <w:numId w:val="23"/>
        </w:numPr>
      </w:pPr>
      <w:r w:rsidRPr="00CD3819">
        <w:t>Scrutiny of the Partnership budget and accounts</w:t>
      </w:r>
    </w:p>
    <w:p w14:paraId="54C33436" w14:textId="7B0FEB72" w:rsidR="008E2F8D" w:rsidRPr="00CD3819" w:rsidRDefault="008E2F8D" w:rsidP="00CD3819">
      <w:pPr>
        <w:pStyle w:val="ListParagraph"/>
        <w:numPr>
          <w:ilvl w:val="0"/>
          <w:numId w:val="23"/>
        </w:numPr>
      </w:pPr>
      <w:r w:rsidRPr="00CD3819">
        <w:t xml:space="preserve">Discussion on significant expenditure in parishes (consultative) </w:t>
      </w:r>
    </w:p>
    <w:p w14:paraId="2CC87943" w14:textId="76AD292E" w:rsidR="008E2F8D" w:rsidRPr="00CD3819" w:rsidRDefault="008E2F8D" w:rsidP="00CD3819">
      <w:pPr>
        <w:pStyle w:val="ListParagraph"/>
        <w:numPr>
          <w:ilvl w:val="0"/>
          <w:numId w:val="23"/>
        </w:numPr>
      </w:pPr>
      <w:r w:rsidRPr="00CD3819">
        <w:t xml:space="preserve">Proactive discussion on good practice in finance, </w:t>
      </w:r>
      <w:r w:rsidR="007C4B26">
        <w:t xml:space="preserve">e.g. </w:t>
      </w:r>
      <w:r w:rsidRPr="00CD3819">
        <w:t xml:space="preserve">looking for efficiencies such as shared purchasing, </w:t>
      </w:r>
      <w:proofErr w:type="gramStart"/>
      <w:r w:rsidRPr="00CD3819">
        <w:t>etc..</w:t>
      </w:r>
      <w:proofErr w:type="gramEnd"/>
    </w:p>
    <w:p w14:paraId="4791C42E" w14:textId="3FA54F39" w:rsidR="008E2F8D" w:rsidRDefault="008E2F8D" w:rsidP="008E2F8D">
      <w:r w:rsidRPr="00CD3819">
        <w:t xml:space="preserve">John </w:t>
      </w:r>
      <w:proofErr w:type="spellStart"/>
      <w:r w:rsidRPr="00CD3819">
        <w:t>Marsland</w:t>
      </w:r>
      <w:proofErr w:type="spellEnd"/>
      <w:r w:rsidRPr="00CD3819">
        <w:t xml:space="preserve"> will act as interim chair, </w:t>
      </w:r>
      <w:r w:rsidR="00CD3819" w:rsidRPr="00CD3819">
        <w:t>until the committee is established.</w:t>
      </w:r>
    </w:p>
    <w:p w14:paraId="43DD0257" w14:textId="77777777" w:rsidR="00CD3819" w:rsidRPr="00CD3819" w:rsidRDefault="00CD3819" w:rsidP="008E2F8D"/>
    <w:p w14:paraId="56FB77D7" w14:textId="55C48873" w:rsidR="00827B33" w:rsidRPr="00BC3A9E" w:rsidRDefault="00BC3A9E" w:rsidP="00BC3A9E">
      <w:pPr>
        <w:pStyle w:val="ListParagraph"/>
        <w:numPr>
          <w:ilvl w:val="0"/>
          <w:numId w:val="2"/>
        </w:numPr>
        <w:rPr>
          <w:b/>
          <w:sz w:val="24"/>
          <w:szCs w:val="24"/>
        </w:rPr>
      </w:pPr>
      <w:r w:rsidRPr="00BC3A9E">
        <w:rPr>
          <w:b/>
          <w:sz w:val="24"/>
          <w:szCs w:val="24"/>
        </w:rPr>
        <w:t>Development Plan – progress on the 6 strands</w:t>
      </w:r>
    </w:p>
    <w:p w14:paraId="6FB388B4" w14:textId="6C11BC93" w:rsidR="00BC3A9E" w:rsidRDefault="00BC3A9E" w:rsidP="00BC3A9E">
      <w:pPr>
        <w:spacing w:before="60" w:after="0" w:line="240" w:lineRule="auto"/>
        <w:ind w:left="720"/>
        <w:rPr>
          <w:i/>
        </w:rPr>
      </w:pPr>
      <w:r>
        <w:rPr>
          <w:i/>
        </w:rPr>
        <w:t>Deferred to a separate meeting</w:t>
      </w:r>
    </w:p>
    <w:p w14:paraId="7F7C3EC5" w14:textId="77777777" w:rsidR="007C4B26" w:rsidRDefault="007C4B26" w:rsidP="00BC3A9E">
      <w:pPr>
        <w:spacing w:before="60" w:after="0" w:line="240" w:lineRule="auto"/>
        <w:ind w:left="720"/>
        <w:rPr>
          <w:i/>
        </w:rPr>
      </w:pPr>
    </w:p>
    <w:p w14:paraId="79B94F0C" w14:textId="77777777" w:rsidR="00BC3A9E" w:rsidRDefault="00BC3A9E" w:rsidP="00BC3A9E">
      <w:pPr>
        <w:spacing w:before="60" w:after="0" w:line="240" w:lineRule="auto"/>
        <w:ind w:left="720"/>
      </w:pPr>
    </w:p>
    <w:p w14:paraId="203E1142" w14:textId="35697C4E" w:rsidR="006C7208" w:rsidRDefault="009B6DE0" w:rsidP="00A425D9">
      <w:pPr>
        <w:pStyle w:val="ListParagraph"/>
        <w:numPr>
          <w:ilvl w:val="0"/>
          <w:numId w:val="2"/>
        </w:numPr>
        <w:rPr>
          <w:b/>
          <w:sz w:val="24"/>
          <w:szCs w:val="24"/>
        </w:rPr>
      </w:pPr>
      <w:r>
        <w:rPr>
          <w:b/>
          <w:sz w:val="24"/>
          <w:szCs w:val="24"/>
        </w:rPr>
        <w:t>General Data Protection Regulation (GDPR)</w:t>
      </w:r>
    </w:p>
    <w:p w14:paraId="0752A7D4" w14:textId="25F7582A" w:rsidR="00CD3819" w:rsidRDefault="00CD3819" w:rsidP="006C7208">
      <w:r>
        <w:t xml:space="preserve">The Diocese will issue guidance on action required to move towards compliance under </w:t>
      </w:r>
      <w:r w:rsidR="009B6DE0">
        <w:t>GDPR</w:t>
      </w:r>
      <w:r>
        <w:t>.  The Information Audit questionnaire has already been completed for the University Chaplaincy (as a department of the curia).</w:t>
      </w:r>
    </w:p>
    <w:p w14:paraId="7E003BF9" w14:textId="257B8D32" w:rsidR="009B6DE0" w:rsidRDefault="00CD3819" w:rsidP="00CD3819">
      <w:r>
        <w:t xml:space="preserve">The PDG agreed that the data protection role in a parish can be daunting, and that there are benefits in the reps in our partnership working together. </w:t>
      </w:r>
      <w:r w:rsidR="009B6DE0">
        <w:t xml:space="preserve"> </w:t>
      </w:r>
    </w:p>
    <w:p w14:paraId="07FCAF04" w14:textId="14D4B5EB" w:rsidR="003B1542" w:rsidRDefault="003B1542" w:rsidP="007C4B26">
      <w:pPr>
        <w:ind w:left="360"/>
      </w:pPr>
      <w:r w:rsidRPr="003B1542">
        <w:rPr>
          <w:b/>
          <w:u w:val="single"/>
        </w:rPr>
        <w:t>AP</w:t>
      </w:r>
      <w:r w:rsidR="00CD3819">
        <w:rPr>
          <w:b/>
          <w:u w:val="single"/>
        </w:rPr>
        <w:t>3</w:t>
      </w:r>
      <w:r w:rsidRPr="003B1542">
        <w:rPr>
          <w:b/>
          <w:u w:val="single"/>
        </w:rPr>
        <w:t>:</w:t>
      </w:r>
      <w:r>
        <w:tab/>
      </w:r>
      <w:r w:rsidR="00CD3819">
        <w:t xml:space="preserve">Fr. Andrew to forward the letter from the Diocese to Margaret.  Margaret to review what is expected and contact the </w:t>
      </w:r>
      <w:r>
        <w:t>data protection lead</w:t>
      </w:r>
      <w:r w:rsidR="00CD3819">
        <w:t>s.</w:t>
      </w:r>
    </w:p>
    <w:p w14:paraId="3F53B0B8" w14:textId="08AF4D1A" w:rsidR="00CD3819" w:rsidRDefault="00CD3819" w:rsidP="006C7208"/>
    <w:p w14:paraId="0EAD47C2" w14:textId="7B172704" w:rsidR="009B6DE0" w:rsidRDefault="007C4B26" w:rsidP="00A425D9">
      <w:pPr>
        <w:pStyle w:val="ListParagraph"/>
        <w:numPr>
          <w:ilvl w:val="0"/>
          <w:numId w:val="2"/>
        </w:numPr>
        <w:rPr>
          <w:b/>
          <w:sz w:val="24"/>
          <w:szCs w:val="24"/>
        </w:rPr>
      </w:pPr>
      <w:r>
        <w:rPr>
          <w:b/>
          <w:sz w:val="24"/>
          <w:szCs w:val="24"/>
        </w:rPr>
        <w:t xml:space="preserve"> </w:t>
      </w:r>
      <w:proofErr w:type="spellStart"/>
      <w:r w:rsidR="009B6DE0">
        <w:rPr>
          <w:b/>
          <w:sz w:val="24"/>
          <w:szCs w:val="24"/>
        </w:rPr>
        <w:t>Adoremus</w:t>
      </w:r>
      <w:proofErr w:type="spellEnd"/>
    </w:p>
    <w:p w14:paraId="1B8C15DD" w14:textId="656B5051" w:rsidR="009B6DE0" w:rsidRDefault="00CD3819" w:rsidP="009B6DE0">
      <w:r>
        <w:t>We have 8 delegates going to the Eucharistic Congress.  We expect to share travel arrangements with Washington and Sunderland, and we will look at follow up activity in the partnership after the congress.</w:t>
      </w:r>
    </w:p>
    <w:p w14:paraId="5C4DD933" w14:textId="31926E57" w:rsidR="00CD3819" w:rsidRDefault="00CD3819" w:rsidP="009B6DE0"/>
    <w:p w14:paraId="599FE043" w14:textId="4240C6C1" w:rsidR="00CD3819" w:rsidRPr="00CD3819" w:rsidRDefault="007C4B26" w:rsidP="00CD3819">
      <w:pPr>
        <w:pStyle w:val="ListParagraph"/>
        <w:numPr>
          <w:ilvl w:val="0"/>
          <w:numId w:val="2"/>
        </w:numPr>
        <w:rPr>
          <w:b/>
          <w:sz w:val="24"/>
          <w:szCs w:val="24"/>
        </w:rPr>
      </w:pPr>
      <w:r>
        <w:rPr>
          <w:b/>
          <w:sz w:val="24"/>
          <w:szCs w:val="24"/>
        </w:rPr>
        <w:t xml:space="preserve"> </w:t>
      </w:r>
      <w:r w:rsidR="00CD3819" w:rsidRPr="00CD3819">
        <w:rPr>
          <w:b/>
          <w:sz w:val="24"/>
          <w:szCs w:val="24"/>
        </w:rPr>
        <w:t>Any other business</w:t>
      </w:r>
    </w:p>
    <w:p w14:paraId="369377F7" w14:textId="5C378137" w:rsidR="00CD3819" w:rsidRDefault="00CD3819" w:rsidP="009B6DE0">
      <w:r w:rsidRPr="007C4B26">
        <w:rPr>
          <w:u w:val="single"/>
        </w:rPr>
        <w:t>The Discipleship Conference</w:t>
      </w:r>
      <w:r>
        <w:t>:  this conference is for everyone involved in partnership development.  The PDG agreed that we would extend the invitation to the members of the sub-groups working on the 6 strands of our development plan.</w:t>
      </w:r>
    </w:p>
    <w:p w14:paraId="5865121E" w14:textId="4CB9EC61" w:rsidR="00CD3819" w:rsidRDefault="00CD3819" w:rsidP="007C4B26">
      <w:pPr>
        <w:ind w:left="720"/>
      </w:pPr>
      <w:r w:rsidRPr="00324C02">
        <w:rPr>
          <w:b/>
          <w:u w:val="single"/>
        </w:rPr>
        <w:t>AP4:</w:t>
      </w:r>
      <w:r>
        <w:t xml:space="preserve">  Margaret to email information to the PDG</w:t>
      </w:r>
      <w:r w:rsidR="00324C02">
        <w:t>, and PDG to confirm to Margaret whether they are able to attend by 5 September</w:t>
      </w:r>
      <w:r>
        <w:t>.</w:t>
      </w:r>
    </w:p>
    <w:p w14:paraId="75048B2C" w14:textId="2D8CB561" w:rsidR="00324C02" w:rsidRDefault="00CD3819" w:rsidP="007C4B26">
      <w:pPr>
        <w:ind w:left="720"/>
      </w:pPr>
      <w:r w:rsidRPr="00324C02">
        <w:rPr>
          <w:b/>
          <w:u w:val="single"/>
        </w:rPr>
        <w:t>AP5:</w:t>
      </w:r>
      <w:r>
        <w:t xml:space="preserve">  Leaders of the 6 strand</w:t>
      </w:r>
      <w:r w:rsidR="00324C02">
        <w:t>s</w:t>
      </w:r>
      <w:r>
        <w:t xml:space="preserve"> to pass the information on to the people in their groups</w:t>
      </w:r>
      <w:r w:rsidR="00324C02">
        <w:t>, and to confirm to Margaret names of those who are able to attend by 5 September.</w:t>
      </w:r>
    </w:p>
    <w:p w14:paraId="1AD7EBBB" w14:textId="5CDBEA33" w:rsidR="00CD3819" w:rsidRDefault="00324C02" w:rsidP="009B6DE0">
      <w:r w:rsidRPr="007C4B26">
        <w:rPr>
          <w:u w:val="single"/>
        </w:rPr>
        <w:lastRenderedPageBreak/>
        <w:t>Feedback from the Council of Laity</w:t>
      </w:r>
      <w:r>
        <w:t>:  Graham reported back from the recent meeting of the Council.  The theme was leadership, and it was a useful opportunity to reflect on how partnerships are developing.  Graham was particularly impressed by the contributions from the members of the Youth Council.</w:t>
      </w:r>
    </w:p>
    <w:p w14:paraId="2210DC09" w14:textId="77777777" w:rsidR="003B1542" w:rsidRPr="00F52333" w:rsidRDefault="003B1542" w:rsidP="009B6DE0"/>
    <w:p w14:paraId="3D0428B6" w14:textId="4D18F464" w:rsidR="00D40107" w:rsidRDefault="00D40107" w:rsidP="00352BD3">
      <w:r w:rsidRPr="006B4217">
        <w:rPr>
          <w:b/>
          <w:sz w:val="24"/>
          <w:szCs w:val="24"/>
        </w:rPr>
        <w:t>Next meeting:</w:t>
      </w:r>
      <w:r>
        <w:t xml:space="preserve">  </w:t>
      </w:r>
      <w:r w:rsidR="00324C02">
        <w:t>28</w:t>
      </w:r>
      <w:r w:rsidR="003D41CB">
        <w:t xml:space="preserve"> </w:t>
      </w:r>
      <w:r w:rsidR="0055375F">
        <w:t>July</w:t>
      </w:r>
      <w:r w:rsidR="003D41CB">
        <w:t xml:space="preserve"> 2018 </w:t>
      </w:r>
      <w:r w:rsidR="007C4B26">
        <w:t xml:space="preserve">- </w:t>
      </w:r>
      <w:r w:rsidR="00324C02">
        <w:t xml:space="preserve">afternoon </w:t>
      </w:r>
      <w:r w:rsidR="007C4B26">
        <w:t xml:space="preserve">for PDG </w:t>
      </w:r>
      <w:bookmarkStart w:id="0" w:name="_GoBack"/>
      <w:bookmarkEnd w:id="0"/>
      <w:r w:rsidR="00324C02">
        <w:t xml:space="preserve">at </w:t>
      </w:r>
      <w:proofErr w:type="spellStart"/>
      <w:r w:rsidR="00324C02">
        <w:t>Ushaw</w:t>
      </w:r>
      <w:proofErr w:type="spellEnd"/>
    </w:p>
    <w:sectPr w:rsidR="00D40107" w:rsidSect="00351AFA">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4F94B" w14:textId="77777777" w:rsidR="006E6C8D" w:rsidRDefault="006E6C8D" w:rsidP="007D66EE">
      <w:pPr>
        <w:spacing w:after="0" w:line="240" w:lineRule="auto"/>
      </w:pPr>
      <w:r>
        <w:separator/>
      </w:r>
    </w:p>
  </w:endnote>
  <w:endnote w:type="continuationSeparator" w:id="0">
    <w:p w14:paraId="4FF9D362" w14:textId="77777777" w:rsidR="006E6C8D" w:rsidRDefault="006E6C8D" w:rsidP="007D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089578"/>
      <w:docPartObj>
        <w:docPartGallery w:val="Page Numbers (Bottom of Page)"/>
        <w:docPartUnique/>
      </w:docPartObj>
    </w:sdtPr>
    <w:sdtEndPr>
      <w:rPr>
        <w:noProof/>
      </w:rPr>
    </w:sdtEndPr>
    <w:sdtContent>
      <w:p w14:paraId="5B17CB53" w14:textId="77777777" w:rsidR="00725857" w:rsidRDefault="00725857">
        <w:pPr>
          <w:pStyle w:val="Footer"/>
          <w:jc w:val="right"/>
        </w:pPr>
        <w:r>
          <w:fldChar w:fldCharType="begin"/>
        </w:r>
        <w:r>
          <w:instrText xml:space="preserve"> PAGE   \* MERGEFORMAT </w:instrText>
        </w:r>
        <w:r>
          <w:fldChar w:fldCharType="separate"/>
        </w:r>
        <w:r w:rsidR="00EA5ACE">
          <w:rPr>
            <w:noProof/>
          </w:rPr>
          <w:t>5</w:t>
        </w:r>
        <w:r>
          <w:rPr>
            <w:noProof/>
          </w:rPr>
          <w:fldChar w:fldCharType="end"/>
        </w:r>
      </w:p>
    </w:sdtContent>
  </w:sdt>
  <w:p w14:paraId="3AE01548" w14:textId="77777777" w:rsidR="00725857" w:rsidRDefault="0072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5CDF" w14:textId="77777777" w:rsidR="006E6C8D" w:rsidRDefault="006E6C8D" w:rsidP="007D66EE">
      <w:pPr>
        <w:spacing w:after="0" w:line="240" w:lineRule="auto"/>
      </w:pPr>
      <w:r>
        <w:separator/>
      </w:r>
    </w:p>
  </w:footnote>
  <w:footnote w:type="continuationSeparator" w:id="0">
    <w:p w14:paraId="2CC619E0" w14:textId="77777777" w:rsidR="006E6C8D" w:rsidRDefault="006E6C8D" w:rsidP="007D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F272" w14:textId="49F8C13C" w:rsidR="00725857" w:rsidRDefault="00725857">
    <w:pPr>
      <w:pStyle w:val="Header"/>
    </w:pPr>
    <w:proofErr w:type="spellStart"/>
    <w:r>
      <w:rPr>
        <w:i/>
      </w:rPr>
      <w:t>Finchale</w:t>
    </w:r>
    <w:proofErr w:type="spellEnd"/>
    <w:r>
      <w:rPr>
        <w:i/>
      </w:rPr>
      <w:t xml:space="preserve"> Partnership:  </w:t>
    </w:r>
    <w:r w:rsidRPr="007D66EE">
      <w:rPr>
        <w:i/>
      </w:rPr>
      <w:t xml:space="preserve">Partnership Development Group </w:t>
    </w:r>
    <w:r w:rsidRPr="007D66EE">
      <w:rPr>
        <w:i/>
      </w:rPr>
      <w:tab/>
      <w:t xml:space="preserve">Meeting </w:t>
    </w:r>
    <w:r w:rsidR="00B96407">
      <w:rPr>
        <w:i/>
      </w:rPr>
      <w:t>7</w:t>
    </w:r>
    <w:r w:rsidRPr="007D66EE">
      <w:rPr>
        <w:i/>
      </w:rPr>
      <w:t xml:space="preserve"> – </w:t>
    </w:r>
    <w:r w:rsidR="0044340D">
      <w:rPr>
        <w:i/>
      </w:rPr>
      <w:t>1</w:t>
    </w:r>
    <w:r w:rsidR="00B96407">
      <w:rPr>
        <w:i/>
      </w:rPr>
      <w:t>0 Jul</w:t>
    </w:r>
    <w:r w:rsidR="00B6100C">
      <w:rPr>
        <w:i/>
      </w:rPr>
      <w:t>y</w:t>
    </w:r>
    <w:r w:rsidRPr="007D66EE">
      <w:rPr>
        <w:i/>
      </w:rPr>
      <w:t xml:space="preserve"> 201</w:t>
    </w:r>
    <w:r>
      <w:rPr>
        <w:i/>
      </w:rPr>
      <w:t>8</w:t>
    </w:r>
  </w:p>
  <w:p w14:paraId="1B15CEB1" w14:textId="77777777" w:rsidR="00725857" w:rsidRDefault="00725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2012"/>
    <w:multiLevelType w:val="hybridMultilevel"/>
    <w:tmpl w:val="195E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E68D4"/>
    <w:multiLevelType w:val="hybridMultilevel"/>
    <w:tmpl w:val="D1C04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070F5"/>
    <w:multiLevelType w:val="hybridMultilevel"/>
    <w:tmpl w:val="7966AD4A"/>
    <w:lvl w:ilvl="0" w:tplc="454CF1AE">
      <w:start w:val="1"/>
      <w:numFmt w:val="lowerLetter"/>
      <w:lvlText w:val="%1."/>
      <w:lvlJc w:val="left"/>
      <w:pPr>
        <w:ind w:left="6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548AC"/>
    <w:multiLevelType w:val="hybridMultilevel"/>
    <w:tmpl w:val="6C6E2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529D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107A38"/>
    <w:multiLevelType w:val="hybridMultilevel"/>
    <w:tmpl w:val="1008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C07B1"/>
    <w:multiLevelType w:val="hybridMultilevel"/>
    <w:tmpl w:val="7EBE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1711"/>
    <w:multiLevelType w:val="hybridMultilevel"/>
    <w:tmpl w:val="4292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05958"/>
    <w:multiLevelType w:val="hybridMultilevel"/>
    <w:tmpl w:val="D938D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874068"/>
    <w:multiLevelType w:val="hybridMultilevel"/>
    <w:tmpl w:val="58AC4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E7C3F"/>
    <w:multiLevelType w:val="hybridMultilevel"/>
    <w:tmpl w:val="992493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27632F"/>
    <w:multiLevelType w:val="hybridMultilevel"/>
    <w:tmpl w:val="9AD6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EE6E26"/>
    <w:multiLevelType w:val="hybridMultilevel"/>
    <w:tmpl w:val="EA880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62605"/>
    <w:multiLevelType w:val="hybridMultilevel"/>
    <w:tmpl w:val="772E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67322"/>
    <w:multiLevelType w:val="hybridMultilevel"/>
    <w:tmpl w:val="F3DA7CE0"/>
    <w:lvl w:ilvl="0" w:tplc="08090019">
      <w:start w:val="1"/>
      <w:numFmt w:val="lowerLetter"/>
      <w:lvlText w:val="%1."/>
      <w:lvlJc w:val="left"/>
      <w:pPr>
        <w:ind w:left="611" w:hanging="360"/>
      </w:pPr>
    </w:lvl>
    <w:lvl w:ilvl="1" w:tplc="08090019" w:tentative="1">
      <w:start w:val="1"/>
      <w:numFmt w:val="lowerLetter"/>
      <w:lvlText w:val="%2."/>
      <w:lvlJc w:val="left"/>
      <w:pPr>
        <w:ind w:left="1331" w:hanging="360"/>
      </w:pPr>
    </w:lvl>
    <w:lvl w:ilvl="2" w:tplc="0809001B" w:tentative="1">
      <w:start w:val="1"/>
      <w:numFmt w:val="lowerRoman"/>
      <w:lvlText w:val="%3."/>
      <w:lvlJc w:val="right"/>
      <w:pPr>
        <w:ind w:left="2051" w:hanging="180"/>
      </w:pPr>
    </w:lvl>
    <w:lvl w:ilvl="3" w:tplc="0809000F" w:tentative="1">
      <w:start w:val="1"/>
      <w:numFmt w:val="decimal"/>
      <w:lvlText w:val="%4."/>
      <w:lvlJc w:val="left"/>
      <w:pPr>
        <w:ind w:left="2771" w:hanging="360"/>
      </w:pPr>
    </w:lvl>
    <w:lvl w:ilvl="4" w:tplc="08090019" w:tentative="1">
      <w:start w:val="1"/>
      <w:numFmt w:val="lowerLetter"/>
      <w:lvlText w:val="%5."/>
      <w:lvlJc w:val="left"/>
      <w:pPr>
        <w:ind w:left="3491" w:hanging="360"/>
      </w:pPr>
    </w:lvl>
    <w:lvl w:ilvl="5" w:tplc="0809001B" w:tentative="1">
      <w:start w:val="1"/>
      <w:numFmt w:val="lowerRoman"/>
      <w:lvlText w:val="%6."/>
      <w:lvlJc w:val="right"/>
      <w:pPr>
        <w:ind w:left="4211" w:hanging="180"/>
      </w:pPr>
    </w:lvl>
    <w:lvl w:ilvl="6" w:tplc="0809000F" w:tentative="1">
      <w:start w:val="1"/>
      <w:numFmt w:val="decimal"/>
      <w:lvlText w:val="%7."/>
      <w:lvlJc w:val="left"/>
      <w:pPr>
        <w:ind w:left="4931" w:hanging="360"/>
      </w:pPr>
    </w:lvl>
    <w:lvl w:ilvl="7" w:tplc="08090019" w:tentative="1">
      <w:start w:val="1"/>
      <w:numFmt w:val="lowerLetter"/>
      <w:lvlText w:val="%8."/>
      <w:lvlJc w:val="left"/>
      <w:pPr>
        <w:ind w:left="5651" w:hanging="360"/>
      </w:pPr>
    </w:lvl>
    <w:lvl w:ilvl="8" w:tplc="0809001B" w:tentative="1">
      <w:start w:val="1"/>
      <w:numFmt w:val="lowerRoman"/>
      <w:lvlText w:val="%9."/>
      <w:lvlJc w:val="right"/>
      <w:pPr>
        <w:ind w:left="6371" w:hanging="180"/>
      </w:pPr>
    </w:lvl>
  </w:abstractNum>
  <w:abstractNum w:abstractNumId="15" w15:restartNumberingAfterBreak="0">
    <w:nsid w:val="692F71AA"/>
    <w:multiLevelType w:val="hybridMultilevel"/>
    <w:tmpl w:val="A9F0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E75D2"/>
    <w:multiLevelType w:val="hybridMultilevel"/>
    <w:tmpl w:val="3B36FA16"/>
    <w:lvl w:ilvl="0" w:tplc="45567C5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C322E"/>
    <w:multiLevelType w:val="hybridMultilevel"/>
    <w:tmpl w:val="820204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86200"/>
    <w:multiLevelType w:val="hybridMultilevel"/>
    <w:tmpl w:val="B978C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147F12"/>
    <w:multiLevelType w:val="hybridMultilevel"/>
    <w:tmpl w:val="B978C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2C0015"/>
    <w:multiLevelType w:val="hybridMultilevel"/>
    <w:tmpl w:val="A662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02074"/>
    <w:multiLevelType w:val="hybridMultilevel"/>
    <w:tmpl w:val="823C9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
    <w:abstractNumId w:val="8"/>
  </w:num>
  <w:num w:numId="6">
    <w:abstractNumId w:val="1"/>
  </w:num>
  <w:num w:numId="7">
    <w:abstractNumId w:val="3"/>
  </w:num>
  <w:num w:numId="8">
    <w:abstractNumId w:val="15"/>
  </w:num>
  <w:num w:numId="9">
    <w:abstractNumId w:val="19"/>
  </w:num>
  <w:num w:numId="10">
    <w:abstractNumId w:val="13"/>
  </w:num>
  <w:num w:numId="11">
    <w:abstractNumId w:val="21"/>
  </w:num>
  <w:num w:numId="12">
    <w:abstractNumId w:val="18"/>
  </w:num>
  <w:num w:numId="13">
    <w:abstractNumId w:val="6"/>
  </w:num>
  <w:num w:numId="14">
    <w:abstractNumId w:val="16"/>
  </w:num>
  <w:num w:numId="15">
    <w:abstractNumId w:val="9"/>
  </w:num>
  <w:num w:numId="16">
    <w:abstractNumId w:val="0"/>
  </w:num>
  <w:num w:numId="17">
    <w:abstractNumId w:val="11"/>
  </w:num>
  <w:num w:numId="18">
    <w:abstractNumId w:val="7"/>
  </w:num>
  <w:num w:numId="19">
    <w:abstractNumId w:val="20"/>
  </w:num>
  <w:num w:numId="20">
    <w:abstractNumId w:val="10"/>
  </w:num>
  <w:num w:numId="21">
    <w:abstractNumId w:val="14"/>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86"/>
    <w:rsid w:val="000069EC"/>
    <w:rsid w:val="00023C36"/>
    <w:rsid w:val="00054072"/>
    <w:rsid w:val="00063B77"/>
    <w:rsid w:val="00075608"/>
    <w:rsid w:val="000955F3"/>
    <w:rsid w:val="000A1AF3"/>
    <w:rsid w:val="00110DFE"/>
    <w:rsid w:val="00122ED1"/>
    <w:rsid w:val="0015218F"/>
    <w:rsid w:val="00174A44"/>
    <w:rsid w:val="00182665"/>
    <w:rsid w:val="001A10BC"/>
    <w:rsid w:val="001A7AA4"/>
    <w:rsid w:val="001C4835"/>
    <w:rsid w:val="001C5722"/>
    <w:rsid w:val="001E359E"/>
    <w:rsid w:val="00233E1C"/>
    <w:rsid w:val="00257409"/>
    <w:rsid w:val="002B5900"/>
    <w:rsid w:val="003007E3"/>
    <w:rsid w:val="00314219"/>
    <w:rsid w:val="00324C02"/>
    <w:rsid w:val="00351AFA"/>
    <w:rsid w:val="00352BD3"/>
    <w:rsid w:val="00362F58"/>
    <w:rsid w:val="00377042"/>
    <w:rsid w:val="00393612"/>
    <w:rsid w:val="003B1542"/>
    <w:rsid w:val="003D41CB"/>
    <w:rsid w:val="003E2C1F"/>
    <w:rsid w:val="00404E62"/>
    <w:rsid w:val="0044340D"/>
    <w:rsid w:val="004459B4"/>
    <w:rsid w:val="00463FDD"/>
    <w:rsid w:val="004721CA"/>
    <w:rsid w:val="004767F1"/>
    <w:rsid w:val="0049607C"/>
    <w:rsid w:val="004F50AC"/>
    <w:rsid w:val="00526214"/>
    <w:rsid w:val="0055375F"/>
    <w:rsid w:val="00565D55"/>
    <w:rsid w:val="005A7656"/>
    <w:rsid w:val="005D33F8"/>
    <w:rsid w:val="0063247E"/>
    <w:rsid w:val="0064498D"/>
    <w:rsid w:val="0069556A"/>
    <w:rsid w:val="006A5C0E"/>
    <w:rsid w:val="006B4217"/>
    <w:rsid w:val="006C7208"/>
    <w:rsid w:val="006E0DDE"/>
    <w:rsid w:val="006E6C8D"/>
    <w:rsid w:val="007141DC"/>
    <w:rsid w:val="00725857"/>
    <w:rsid w:val="007628FF"/>
    <w:rsid w:val="00777BD9"/>
    <w:rsid w:val="00791FAC"/>
    <w:rsid w:val="007C4B26"/>
    <w:rsid w:val="007D66EE"/>
    <w:rsid w:val="007F0973"/>
    <w:rsid w:val="008064FD"/>
    <w:rsid w:val="00827B33"/>
    <w:rsid w:val="008329C0"/>
    <w:rsid w:val="00841105"/>
    <w:rsid w:val="00846549"/>
    <w:rsid w:val="008534FE"/>
    <w:rsid w:val="00875DAF"/>
    <w:rsid w:val="008908A0"/>
    <w:rsid w:val="008914C4"/>
    <w:rsid w:val="00894A0A"/>
    <w:rsid w:val="008C0554"/>
    <w:rsid w:val="008E2F8D"/>
    <w:rsid w:val="008F6591"/>
    <w:rsid w:val="008F7786"/>
    <w:rsid w:val="00917604"/>
    <w:rsid w:val="00927B8A"/>
    <w:rsid w:val="00940249"/>
    <w:rsid w:val="0096292B"/>
    <w:rsid w:val="009B15EC"/>
    <w:rsid w:val="009B6DE0"/>
    <w:rsid w:val="009D4F81"/>
    <w:rsid w:val="00A230B3"/>
    <w:rsid w:val="00A24312"/>
    <w:rsid w:val="00A425D9"/>
    <w:rsid w:val="00A72B86"/>
    <w:rsid w:val="00A81B19"/>
    <w:rsid w:val="00AB56AC"/>
    <w:rsid w:val="00AD3EBC"/>
    <w:rsid w:val="00B439FC"/>
    <w:rsid w:val="00B51EBC"/>
    <w:rsid w:val="00B6100C"/>
    <w:rsid w:val="00B61E1C"/>
    <w:rsid w:val="00B631A3"/>
    <w:rsid w:val="00B64B71"/>
    <w:rsid w:val="00B6608F"/>
    <w:rsid w:val="00B96407"/>
    <w:rsid w:val="00BC3A9E"/>
    <w:rsid w:val="00BC467E"/>
    <w:rsid w:val="00BC5823"/>
    <w:rsid w:val="00C06B4E"/>
    <w:rsid w:val="00C27F5E"/>
    <w:rsid w:val="00C73485"/>
    <w:rsid w:val="00C93814"/>
    <w:rsid w:val="00CD0C87"/>
    <w:rsid w:val="00CD25B4"/>
    <w:rsid w:val="00CD3819"/>
    <w:rsid w:val="00CE6B8E"/>
    <w:rsid w:val="00CF6871"/>
    <w:rsid w:val="00D01D5F"/>
    <w:rsid w:val="00D22BC5"/>
    <w:rsid w:val="00D40107"/>
    <w:rsid w:val="00D66A75"/>
    <w:rsid w:val="00DA0F2F"/>
    <w:rsid w:val="00DB5A53"/>
    <w:rsid w:val="00DD1516"/>
    <w:rsid w:val="00E0636B"/>
    <w:rsid w:val="00E3385A"/>
    <w:rsid w:val="00E41626"/>
    <w:rsid w:val="00EA5ACE"/>
    <w:rsid w:val="00F07FE7"/>
    <w:rsid w:val="00F12780"/>
    <w:rsid w:val="00F52333"/>
    <w:rsid w:val="00FA4AC8"/>
    <w:rsid w:val="00FB0FC5"/>
    <w:rsid w:val="00FC0C37"/>
    <w:rsid w:val="00FC2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D096"/>
  <w15:chartTrackingRefBased/>
  <w15:docId w15:val="{366C8FC3-AAE1-480A-8A09-BE2D4608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D3"/>
    <w:pPr>
      <w:ind w:left="720"/>
      <w:contextualSpacing/>
    </w:pPr>
  </w:style>
  <w:style w:type="paragraph" w:styleId="Header">
    <w:name w:val="header"/>
    <w:basedOn w:val="Normal"/>
    <w:link w:val="HeaderChar"/>
    <w:uiPriority w:val="99"/>
    <w:unhideWhenUsed/>
    <w:rsid w:val="007D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6EE"/>
  </w:style>
  <w:style w:type="paragraph" w:styleId="Footer">
    <w:name w:val="footer"/>
    <w:basedOn w:val="Normal"/>
    <w:link w:val="FooterChar"/>
    <w:uiPriority w:val="99"/>
    <w:unhideWhenUsed/>
    <w:rsid w:val="007D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6EE"/>
  </w:style>
  <w:style w:type="paragraph" w:styleId="Title">
    <w:name w:val="Title"/>
    <w:basedOn w:val="Normal"/>
    <w:next w:val="Normal"/>
    <w:link w:val="TitleChar"/>
    <w:uiPriority w:val="10"/>
    <w:qFormat/>
    <w:rsid w:val="007D6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6E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A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0BC"/>
    <w:rPr>
      <w:color w:val="0563C1" w:themeColor="hyperlink"/>
      <w:u w:val="single"/>
    </w:rPr>
  </w:style>
  <w:style w:type="character" w:styleId="UnresolvedMention">
    <w:name w:val="Unresolved Mention"/>
    <w:basedOn w:val="DefaultParagraphFont"/>
    <w:uiPriority w:val="99"/>
    <w:semiHidden/>
    <w:unhideWhenUsed/>
    <w:rsid w:val="001A10BC"/>
    <w:rPr>
      <w:color w:val="808080"/>
      <w:shd w:val="clear" w:color="auto" w:fill="E6E6E6"/>
    </w:rPr>
  </w:style>
  <w:style w:type="paragraph" w:customStyle="1" w:styleId="paragraph">
    <w:name w:val="paragraph"/>
    <w:basedOn w:val="Normal"/>
    <w:rsid w:val="003D41CB"/>
    <w:pPr>
      <w:spacing w:after="0"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3D41CB"/>
  </w:style>
  <w:style w:type="character" w:customStyle="1" w:styleId="normaltextrun1">
    <w:name w:val="normaltextrun1"/>
    <w:basedOn w:val="DefaultParagraphFont"/>
    <w:rsid w:val="003D41CB"/>
  </w:style>
  <w:style w:type="character" w:customStyle="1" w:styleId="eop">
    <w:name w:val="eop"/>
    <w:basedOn w:val="DefaultParagraphFont"/>
    <w:rsid w:val="003D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837">
      <w:bodyDiv w:val="1"/>
      <w:marLeft w:val="0"/>
      <w:marRight w:val="0"/>
      <w:marTop w:val="0"/>
      <w:marBottom w:val="0"/>
      <w:divBdr>
        <w:top w:val="none" w:sz="0" w:space="0" w:color="auto"/>
        <w:left w:val="none" w:sz="0" w:space="0" w:color="auto"/>
        <w:bottom w:val="none" w:sz="0" w:space="0" w:color="auto"/>
        <w:right w:val="none" w:sz="0" w:space="0" w:color="auto"/>
      </w:divBdr>
    </w:div>
    <w:div w:id="362557092">
      <w:bodyDiv w:val="1"/>
      <w:marLeft w:val="0"/>
      <w:marRight w:val="0"/>
      <w:marTop w:val="0"/>
      <w:marBottom w:val="0"/>
      <w:divBdr>
        <w:top w:val="none" w:sz="0" w:space="0" w:color="auto"/>
        <w:left w:val="none" w:sz="0" w:space="0" w:color="auto"/>
        <w:bottom w:val="none" w:sz="0" w:space="0" w:color="auto"/>
        <w:right w:val="none" w:sz="0" w:space="0" w:color="auto"/>
      </w:divBdr>
    </w:div>
    <w:div w:id="438179086">
      <w:bodyDiv w:val="1"/>
      <w:marLeft w:val="0"/>
      <w:marRight w:val="0"/>
      <w:marTop w:val="0"/>
      <w:marBottom w:val="0"/>
      <w:divBdr>
        <w:top w:val="none" w:sz="0" w:space="0" w:color="auto"/>
        <w:left w:val="none" w:sz="0" w:space="0" w:color="auto"/>
        <w:bottom w:val="none" w:sz="0" w:space="0" w:color="auto"/>
        <w:right w:val="none" w:sz="0" w:space="0" w:color="auto"/>
      </w:divBdr>
    </w:div>
    <w:div w:id="9936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Doyle</dc:creator>
  <cp:keywords/>
  <dc:description/>
  <cp:lastModifiedBy>Andy Doyle</cp:lastModifiedBy>
  <cp:revision>5</cp:revision>
  <dcterms:created xsi:type="dcterms:W3CDTF">2018-07-23T19:02:00Z</dcterms:created>
  <dcterms:modified xsi:type="dcterms:W3CDTF">2018-07-24T18:29:00Z</dcterms:modified>
</cp:coreProperties>
</file>