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C557B" w14:textId="77777777" w:rsidR="00526214" w:rsidRPr="007D66EE" w:rsidRDefault="005A7656" w:rsidP="007D66EE">
      <w:pPr>
        <w:pStyle w:val="Title"/>
        <w:pBdr>
          <w:bottom w:val="single" w:sz="4" w:space="1" w:color="auto"/>
        </w:pBdr>
        <w:spacing w:before="120"/>
        <w:contextualSpacing w:val="0"/>
        <w:rPr>
          <w:sz w:val="48"/>
        </w:rPr>
      </w:pPr>
      <w:proofErr w:type="spellStart"/>
      <w:r>
        <w:rPr>
          <w:sz w:val="48"/>
        </w:rPr>
        <w:t>Finchale</w:t>
      </w:r>
      <w:proofErr w:type="spellEnd"/>
      <w:r>
        <w:rPr>
          <w:sz w:val="48"/>
        </w:rPr>
        <w:t xml:space="preserve"> Partnership PDG:</w:t>
      </w:r>
    </w:p>
    <w:p w14:paraId="0BE7FEF8" w14:textId="7DB64409" w:rsidR="00A72B86" w:rsidRPr="00B47ADC" w:rsidRDefault="005A7656" w:rsidP="007D66EE">
      <w:pPr>
        <w:pStyle w:val="Title"/>
        <w:pBdr>
          <w:bottom w:val="single" w:sz="4" w:space="1" w:color="auto"/>
        </w:pBdr>
        <w:spacing w:before="120"/>
        <w:contextualSpacing w:val="0"/>
        <w:rPr>
          <w:sz w:val="44"/>
        </w:rPr>
      </w:pPr>
      <w:r w:rsidRPr="00B47ADC">
        <w:rPr>
          <w:sz w:val="44"/>
        </w:rPr>
        <w:t>Minutes of the meeting</w:t>
      </w:r>
      <w:r w:rsidR="00A341A0">
        <w:rPr>
          <w:sz w:val="44"/>
        </w:rPr>
        <w:tab/>
      </w:r>
      <w:r w:rsidR="00075608" w:rsidRPr="00B47ADC">
        <w:rPr>
          <w:sz w:val="44"/>
        </w:rPr>
        <w:tab/>
      </w:r>
      <w:r w:rsidR="00A341A0">
        <w:rPr>
          <w:sz w:val="44"/>
        </w:rPr>
        <w:tab/>
      </w:r>
      <w:r w:rsidR="00A341A0">
        <w:rPr>
          <w:sz w:val="44"/>
        </w:rPr>
        <w:tab/>
      </w:r>
      <w:r w:rsidR="00A341A0">
        <w:rPr>
          <w:sz w:val="44"/>
        </w:rPr>
        <w:tab/>
      </w:r>
      <w:r w:rsidR="00DB5486">
        <w:rPr>
          <w:sz w:val="44"/>
        </w:rPr>
        <w:t>1</w:t>
      </w:r>
      <w:r w:rsidR="0035084E">
        <w:rPr>
          <w:sz w:val="44"/>
        </w:rPr>
        <w:t>7</w:t>
      </w:r>
      <w:r w:rsidR="00B6100C" w:rsidRPr="00B47ADC">
        <w:rPr>
          <w:sz w:val="44"/>
        </w:rPr>
        <w:t>/</w:t>
      </w:r>
      <w:r w:rsidR="0035084E">
        <w:rPr>
          <w:sz w:val="44"/>
        </w:rPr>
        <w:t>0</w:t>
      </w:r>
      <w:r w:rsidR="00DB5486">
        <w:rPr>
          <w:sz w:val="44"/>
        </w:rPr>
        <w:t>1</w:t>
      </w:r>
      <w:r w:rsidR="00075608" w:rsidRPr="00B47ADC">
        <w:rPr>
          <w:sz w:val="44"/>
        </w:rPr>
        <w:t>/1</w:t>
      </w:r>
      <w:r w:rsidR="0035084E">
        <w:rPr>
          <w:sz w:val="44"/>
        </w:rPr>
        <w:t>9</w:t>
      </w:r>
    </w:p>
    <w:p w14:paraId="5E2D14CF" w14:textId="77777777" w:rsidR="00A72B86" w:rsidRDefault="00A72B86"/>
    <w:p w14:paraId="02842331" w14:textId="185A962F" w:rsidR="006A5C0E" w:rsidRDefault="006A5C0E">
      <w:r w:rsidRPr="000955F3">
        <w:rPr>
          <w:b/>
          <w:i/>
        </w:rPr>
        <w:t>Present:</w:t>
      </w:r>
      <w:r>
        <w:t xml:space="preserve">  Fr. Andrew </w:t>
      </w:r>
      <w:proofErr w:type="spellStart"/>
      <w:r>
        <w:t>Downie</w:t>
      </w:r>
      <w:proofErr w:type="spellEnd"/>
      <w:r>
        <w:t xml:space="preserve">, </w:t>
      </w:r>
      <w:r w:rsidR="00054072">
        <w:t xml:space="preserve">Graham </w:t>
      </w:r>
      <w:proofErr w:type="spellStart"/>
      <w:r w:rsidR="00054072">
        <w:t>Donachie</w:t>
      </w:r>
      <w:proofErr w:type="spellEnd"/>
      <w:r w:rsidR="00054072">
        <w:t xml:space="preserve">, </w:t>
      </w:r>
      <w:r>
        <w:t>Margaret Doyle,</w:t>
      </w:r>
      <w:r w:rsidR="006C6ACE">
        <w:t xml:space="preserve"> Pauline Burnside, </w:t>
      </w:r>
      <w:r w:rsidR="00C73485">
        <w:t xml:space="preserve">Fr. David </w:t>
      </w:r>
      <w:proofErr w:type="spellStart"/>
      <w:r w:rsidR="00C73485">
        <w:t>Coxon</w:t>
      </w:r>
      <w:proofErr w:type="spellEnd"/>
      <w:r w:rsidR="00C73485">
        <w:t xml:space="preserve">, Jill Cox, Bill Donnelly, </w:t>
      </w:r>
      <w:r w:rsidR="006C6ACE">
        <w:t xml:space="preserve">Fr. Colm Hayden, </w:t>
      </w:r>
      <w:r w:rsidR="00A341A0">
        <w:t>Angela McKenna,</w:t>
      </w:r>
      <w:r w:rsidR="006C6ACE">
        <w:t xml:space="preserve"> Fr. Robert </w:t>
      </w:r>
      <w:proofErr w:type="spellStart"/>
      <w:r w:rsidR="006C6ACE">
        <w:t>Riedling</w:t>
      </w:r>
      <w:proofErr w:type="spellEnd"/>
      <w:r w:rsidR="006C6ACE">
        <w:t xml:space="preserve">, </w:t>
      </w:r>
      <w:r w:rsidR="00A341A0">
        <w:t>Patrick Rutherford</w:t>
      </w:r>
      <w:r w:rsidR="006C6ACE">
        <w:t xml:space="preserve">, </w:t>
      </w:r>
      <w:r w:rsidR="001F2182">
        <w:t xml:space="preserve">Justine Smith, </w:t>
      </w:r>
      <w:r w:rsidR="006C6ACE">
        <w:t>Fr. Shaun Swales</w:t>
      </w:r>
    </w:p>
    <w:p w14:paraId="7027D427" w14:textId="4A1071C4" w:rsidR="008F7786" w:rsidRDefault="000955F3" w:rsidP="008F7786">
      <w:r w:rsidRPr="000955F3">
        <w:rPr>
          <w:b/>
          <w:i/>
        </w:rPr>
        <w:t>Apologies</w:t>
      </w:r>
      <w:r w:rsidR="006C6ACE">
        <w:rPr>
          <w:b/>
          <w:i/>
        </w:rPr>
        <w:t xml:space="preserve">:  </w:t>
      </w:r>
      <w:r w:rsidR="001F2182">
        <w:t>Halina Holman</w:t>
      </w:r>
    </w:p>
    <w:p w14:paraId="1C659E8D" w14:textId="51E44C3C" w:rsidR="00960046" w:rsidRPr="001F2182" w:rsidRDefault="00A72B86" w:rsidP="009247BF">
      <w:pPr>
        <w:pStyle w:val="ListParagraph"/>
        <w:numPr>
          <w:ilvl w:val="0"/>
          <w:numId w:val="2"/>
        </w:numPr>
        <w:ind w:left="0" w:firstLine="0"/>
      </w:pPr>
      <w:r w:rsidRPr="001F2182">
        <w:rPr>
          <w:b/>
          <w:sz w:val="24"/>
          <w:szCs w:val="24"/>
        </w:rPr>
        <w:t>Welcome and introductions</w:t>
      </w:r>
    </w:p>
    <w:p w14:paraId="3E4D6B18" w14:textId="77777777" w:rsidR="001F2182" w:rsidRDefault="001F2182" w:rsidP="001F2182"/>
    <w:p w14:paraId="1F230710" w14:textId="28375EC4" w:rsidR="00960046" w:rsidRPr="00960046" w:rsidRDefault="00960046" w:rsidP="00960046">
      <w:pPr>
        <w:pStyle w:val="ListParagraph"/>
        <w:numPr>
          <w:ilvl w:val="0"/>
          <w:numId w:val="2"/>
        </w:numPr>
        <w:ind w:left="0" w:firstLine="0"/>
        <w:rPr>
          <w:b/>
          <w:sz w:val="24"/>
          <w:szCs w:val="24"/>
        </w:rPr>
      </w:pPr>
      <w:r w:rsidRPr="00960046">
        <w:rPr>
          <w:b/>
          <w:sz w:val="24"/>
          <w:szCs w:val="24"/>
        </w:rPr>
        <w:t>Review of Action Points</w:t>
      </w:r>
    </w:p>
    <w:tbl>
      <w:tblPr>
        <w:tblStyle w:val="TableGrid"/>
        <w:tblW w:w="9588" w:type="dxa"/>
        <w:tblLook w:val="04A0" w:firstRow="1" w:lastRow="0" w:firstColumn="1" w:lastColumn="0" w:noHBand="0" w:noVBand="1"/>
      </w:tblPr>
      <w:tblGrid>
        <w:gridCol w:w="746"/>
        <w:gridCol w:w="4352"/>
        <w:gridCol w:w="3419"/>
        <w:gridCol w:w="1071"/>
      </w:tblGrid>
      <w:tr w:rsidR="00A341A0" w14:paraId="796B6F13" w14:textId="77777777" w:rsidTr="001F2182">
        <w:tc>
          <w:tcPr>
            <w:tcW w:w="746" w:type="dxa"/>
          </w:tcPr>
          <w:p w14:paraId="4E60D857" w14:textId="77777777" w:rsidR="00A341A0" w:rsidRDefault="00A341A0" w:rsidP="002953CB">
            <w:pPr>
              <w:ind w:left="-120" w:firstLine="120"/>
            </w:pPr>
          </w:p>
        </w:tc>
        <w:tc>
          <w:tcPr>
            <w:tcW w:w="4352" w:type="dxa"/>
          </w:tcPr>
          <w:p w14:paraId="7458536D" w14:textId="77777777" w:rsidR="00A341A0" w:rsidRPr="0035267B" w:rsidRDefault="00A341A0" w:rsidP="002953CB">
            <w:pPr>
              <w:rPr>
                <w:b/>
                <w:i/>
              </w:rPr>
            </w:pPr>
            <w:r w:rsidRPr="0035267B">
              <w:rPr>
                <w:b/>
                <w:i/>
              </w:rPr>
              <w:t>Action point</w:t>
            </w:r>
          </w:p>
        </w:tc>
        <w:tc>
          <w:tcPr>
            <w:tcW w:w="3419" w:type="dxa"/>
          </w:tcPr>
          <w:p w14:paraId="7B8563EC" w14:textId="77777777" w:rsidR="00A341A0" w:rsidRPr="0035267B" w:rsidRDefault="00A341A0" w:rsidP="002953CB">
            <w:pPr>
              <w:rPr>
                <w:b/>
                <w:i/>
              </w:rPr>
            </w:pPr>
            <w:r w:rsidRPr="0035267B">
              <w:rPr>
                <w:b/>
                <w:i/>
              </w:rPr>
              <w:t>Update</w:t>
            </w:r>
          </w:p>
        </w:tc>
        <w:tc>
          <w:tcPr>
            <w:tcW w:w="1071" w:type="dxa"/>
          </w:tcPr>
          <w:p w14:paraId="47574128" w14:textId="77777777" w:rsidR="00A341A0" w:rsidRDefault="00A341A0" w:rsidP="002953CB"/>
        </w:tc>
      </w:tr>
      <w:tr w:rsidR="00A341A0" w14:paraId="492896BC" w14:textId="77777777" w:rsidTr="001F2182">
        <w:tc>
          <w:tcPr>
            <w:tcW w:w="9588" w:type="dxa"/>
            <w:gridSpan w:val="4"/>
          </w:tcPr>
          <w:p w14:paraId="37B22B01" w14:textId="735AEA04" w:rsidR="00A341A0" w:rsidRDefault="00293446" w:rsidP="002953CB">
            <w:pPr>
              <w:rPr>
                <w:b/>
                <w:sz w:val="24"/>
                <w:szCs w:val="24"/>
              </w:rPr>
            </w:pPr>
            <w:r>
              <w:rPr>
                <w:b/>
                <w:sz w:val="24"/>
                <w:szCs w:val="24"/>
              </w:rPr>
              <w:t>July (</w:t>
            </w:r>
            <w:proofErr w:type="spellStart"/>
            <w:r>
              <w:rPr>
                <w:b/>
                <w:sz w:val="24"/>
                <w:szCs w:val="24"/>
              </w:rPr>
              <w:t>Ushaw</w:t>
            </w:r>
            <w:proofErr w:type="spellEnd"/>
            <w:r>
              <w:rPr>
                <w:b/>
                <w:sz w:val="24"/>
                <w:szCs w:val="24"/>
              </w:rPr>
              <w:t>)</w:t>
            </w:r>
            <w:r w:rsidR="00A341A0">
              <w:rPr>
                <w:b/>
                <w:sz w:val="24"/>
                <w:szCs w:val="24"/>
              </w:rPr>
              <w:t xml:space="preserve"> meeting</w:t>
            </w:r>
          </w:p>
        </w:tc>
      </w:tr>
      <w:tr w:rsidR="00293446" w14:paraId="795B416C" w14:textId="77777777" w:rsidTr="001F2182">
        <w:tc>
          <w:tcPr>
            <w:tcW w:w="746" w:type="dxa"/>
          </w:tcPr>
          <w:p w14:paraId="6A2F0912" w14:textId="0709AA40" w:rsidR="00293446" w:rsidRDefault="00293446" w:rsidP="00293446">
            <w:pPr>
              <w:tabs>
                <w:tab w:val="left" w:pos="360"/>
              </w:tabs>
              <w:ind w:left="251"/>
            </w:pPr>
            <w:r>
              <w:t>9</w:t>
            </w:r>
          </w:p>
        </w:tc>
        <w:tc>
          <w:tcPr>
            <w:tcW w:w="4352" w:type="dxa"/>
          </w:tcPr>
          <w:p w14:paraId="297BDFC4" w14:textId="26B41398" w:rsidR="00293446" w:rsidRPr="00293446" w:rsidRDefault="00293446" w:rsidP="00293446">
            <w:r>
              <w:t xml:space="preserve">Fr. Colm to contact </w:t>
            </w:r>
            <w:r w:rsidR="001F2182">
              <w:t xml:space="preserve">Rob </w:t>
            </w:r>
            <w:proofErr w:type="spellStart"/>
            <w:r w:rsidR="001F2182">
              <w:t>Wareing</w:t>
            </w:r>
            <w:proofErr w:type="spellEnd"/>
            <w:r>
              <w:t xml:space="preserve"> to discuss the possibility of a </w:t>
            </w:r>
            <w:r w:rsidRPr="009B66AB">
              <w:t>marriage preparation</w:t>
            </w:r>
            <w:r>
              <w:t xml:space="preserve"> session on the Diocesan approach for the Partnership.</w:t>
            </w:r>
          </w:p>
        </w:tc>
        <w:tc>
          <w:tcPr>
            <w:tcW w:w="3419" w:type="dxa"/>
          </w:tcPr>
          <w:p w14:paraId="10442F15" w14:textId="4593AD5E" w:rsidR="00293446" w:rsidRDefault="004D023B" w:rsidP="002953CB">
            <w:pPr>
              <w:ind w:left="32"/>
            </w:pPr>
            <w:r>
              <w:t xml:space="preserve">Rob </w:t>
            </w:r>
            <w:proofErr w:type="spellStart"/>
            <w:r>
              <w:t>Wareing</w:t>
            </w:r>
            <w:proofErr w:type="spellEnd"/>
            <w:r>
              <w:t xml:space="preserve"> has recently taken this on</w:t>
            </w:r>
            <w:r w:rsidR="001F2182">
              <w:t>.  Fr. Colm has contacted him and he is happy to come.  Date still to be arranged.</w:t>
            </w:r>
          </w:p>
        </w:tc>
        <w:tc>
          <w:tcPr>
            <w:tcW w:w="1071" w:type="dxa"/>
          </w:tcPr>
          <w:p w14:paraId="22CEFA0B" w14:textId="699BB1CD" w:rsidR="00293446" w:rsidRDefault="00644958" w:rsidP="002953CB">
            <w:pPr>
              <w:rPr>
                <w:b/>
                <w:sz w:val="24"/>
                <w:szCs w:val="24"/>
              </w:rPr>
            </w:pPr>
            <w:r>
              <w:rPr>
                <w:b/>
                <w:sz w:val="24"/>
                <w:szCs w:val="24"/>
              </w:rPr>
              <w:t>Open</w:t>
            </w:r>
          </w:p>
        </w:tc>
      </w:tr>
      <w:tr w:rsidR="00293446" w14:paraId="61D2A0CA" w14:textId="77777777" w:rsidTr="001F2182">
        <w:tc>
          <w:tcPr>
            <w:tcW w:w="746" w:type="dxa"/>
          </w:tcPr>
          <w:p w14:paraId="504AB38E" w14:textId="4335EC23" w:rsidR="00293446" w:rsidRDefault="00293446" w:rsidP="00293446">
            <w:pPr>
              <w:tabs>
                <w:tab w:val="left" w:pos="360"/>
              </w:tabs>
              <w:ind w:left="251"/>
            </w:pPr>
            <w:r>
              <w:t>10</w:t>
            </w:r>
          </w:p>
        </w:tc>
        <w:tc>
          <w:tcPr>
            <w:tcW w:w="4352" w:type="dxa"/>
          </w:tcPr>
          <w:p w14:paraId="5CD72F77" w14:textId="56EEC8EF" w:rsidR="00293446" w:rsidRPr="00293446" w:rsidRDefault="00293446" w:rsidP="00293446">
            <w:r>
              <w:t xml:space="preserve">Outreach:  </w:t>
            </w:r>
            <w:r w:rsidRPr="00B263D3">
              <w:t>Fr. Robert to contact the group over the summer to progress plans for the open meeting on Justice &amp; Peace planned for September.</w:t>
            </w:r>
          </w:p>
        </w:tc>
        <w:tc>
          <w:tcPr>
            <w:tcW w:w="3419" w:type="dxa"/>
          </w:tcPr>
          <w:p w14:paraId="4644E31D" w14:textId="5CD55E29" w:rsidR="00293446" w:rsidRDefault="004D023B" w:rsidP="002953CB">
            <w:pPr>
              <w:ind w:left="32"/>
            </w:pPr>
            <w:r>
              <w:t xml:space="preserve">Agenda item </w:t>
            </w:r>
            <w:r w:rsidR="006A48E5">
              <w:t>7</w:t>
            </w:r>
          </w:p>
        </w:tc>
        <w:tc>
          <w:tcPr>
            <w:tcW w:w="1071" w:type="dxa"/>
          </w:tcPr>
          <w:p w14:paraId="5BC9A52D" w14:textId="37C67D9A" w:rsidR="00293446" w:rsidRDefault="001F2182" w:rsidP="002953CB">
            <w:pPr>
              <w:rPr>
                <w:b/>
                <w:sz w:val="24"/>
                <w:szCs w:val="24"/>
              </w:rPr>
            </w:pPr>
            <w:r>
              <w:rPr>
                <w:b/>
                <w:sz w:val="24"/>
                <w:szCs w:val="24"/>
              </w:rPr>
              <w:t>Closed</w:t>
            </w:r>
          </w:p>
        </w:tc>
      </w:tr>
      <w:tr w:rsidR="004D023B" w14:paraId="0BE46B05" w14:textId="77777777" w:rsidTr="001F2182">
        <w:tc>
          <w:tcPr>
            <w:tcW w:w="9588" w:type="dxa"/>
            <w:gridSpan w:val="4"/>
          </w:tcPr>
          <w:p w14:paraId="13324DEE" w14:textId="4B97AB0D" w:rsidR="004D023B" w:rsidRDefault="004D023B" w:rsidP="002953CB">
            <w:pPr>
              <w:rPr>
                <w:b/>
                <w:sz w:val="24"/>
                <w:szCs w:val="24"/>
              </w:rPr>
            </w:pPr>
            <w:r>
              <w:rPr>
                <w:b/>
                <w:sz w:val="24"/>
                <w:szCs w:val="24"/>
              </w:rPr>
              <w:t>September meeting</w:t>
            </w:r>
          </w:p>
        </w:tc>
      </w:tr>
      <w:tr w:rsidR="00293446" w14:paraId="013DF7AF" w14:textId="77777777" w:rsidTr="001F2182">
        <w:tc>
          <w:tcPr>
            <w:tcW w:w="746" w:type="dxa"/>
          </w:tcPr>
          <w:p w14:paraId="61C6BC1E" w14:textId="017E1C0D" w:rsidR="00293446" w:rsidRDefault="004D023B" w:rsidP="00293446">
            <w:pPr>
              <w:tabs>
                <w:tab w:val="left" w:pos="360"/>
              </w:tabs>
              <w:ind w:left="251"/>
            </w:pPr>
            <w:r>
              <w:t>2</w:t>
            </w:r>
          </w:p>
        </w:tc>
        <w:tc>
          <w:tcPr>
            <w:tcW w:w="4352" w:type="dxa"/>
          </w:tcPr>
          <w:p w14:paraId="202BAF3B" w14:textId="6D758E12" w:rsidR="00293446" w:rsidRPr="004D023B" w:rsidRDefault="004D023B" w:rsidP="00293446">
            <w:r>
              <w:t>Margaret to discuss the possibility of a Facebook page further, with the Communications sub-group.</w:t>
            </w:r>
          </w:p>
        </w:tc>
        <w:tc>
          <w:tcPr>
            <w:tcW w:w="3419" w:type="dxa"/>
          </w:tcPr>
          <w:p w14:paraId="46EE263A" w14:textId="41E8612B" w:rsidR="00293446" w:rsidRDefault="001F2182" w:rsidP="002953CB">
            <w:pPr>
              <w:ind w:left="32"/>
            </w:pPr>
            <w:r>
              <w:t xml:space="preserve">Agenda item </w:t>
            </w:r>
            <w:r w:rsidR="006A48E5">
              <w:t>9</w:t>
            </w:r>
          </w:p>
        </w:tc>
        <w:tc>
          <w:tcPr>
            <w:tcW w:w="1071" w:type="dxa"/>
          </w:tcPr>
          <w:p w14:paraId="393D56F6" w14:textId="38F6CC1E" w:rsidR="00293446" w:rsidRDefault="001F2182" w:rsidP="002953CB">
            <w:pPr>
              <w:rPr>
                <w:b/>
                <w:sz w:val="24"/>
                <w:szCs w:val="24"/>
              </w:rPr>
            </w:pPr>
            <w:r>
              <w:rPr>
                <w:b/>
                <w:sz w:val="24"/>
                <w:szCs w:val="24"/>
              </w:rPr>
              <w:t>Closed</w:t>
            </w:r>
          </w:p>
        </w:tc>
      </w:tr>
      <w:tr w:rsidR="004D023B" w14:paraId="19A00186" w14:textId="77777777" w:rsidTr="001F2182">
        <w:tc>
          <w:tcPr>
            <w:tcW w:w="746" w:type="dxa"/>
          </w:tcPr>
          <w:p w14:paraId="2FF2AF39" w14:textId="2A67247C" w:rsidR="004D023B" w:rsidRDefault="004D023B" w:rsidP="00293446">
            <w:pPr>
              <w:tabs>
                <w:tab w:val="left" w:pos="360"/>
              </w:tabs>
              <w:ind w:left="251"/>
            </w:pPr>
            <w:r>
              <w:t>6</w:t>
            </w:r>
          </w:p>
        </w:tc>
        <w:tc>
          <w:tcPr>
            <w:tcW w:w="4352" w:type="dxa"/>
          </w:tcPr>
          <w:p w14:paraId="0C38DA07" w14:textId="679D8843" w:rsidR="004D023B" w:rsidRDefault="004D023B" w:rsidP="00293446">
            <w:r>
              <w:t xml:space="preserve">Prayer and Spirituality sub-group to discuss any further follow up to </w:t>
            </w:r>
            <w:proofErr w:type="spellStart"/>
            <w:r>
              <w:t>Adoremus</w:t>
            </w:r>
            <w:proofErr w:type="spellEnd"/>
            <w:r>
              <w:t>, including the response to the Holy Hour services.</w:t>
            </w:r>
          </w:p>
        </w:tc>
        <w:tc>
          <w:tcPr>
            <w:tcW w:w="3419" w:type="dxa"/>
          </w:tcPr>
          <w:p w14:paraId="7C10FA7B" w14:textId="226E5365" w:rsidR="004D023B" w:rsidRDefault="004058C1" w:rsidP="002953CB">
            <w:pPr>
              <w:ind w:left="32"/>
            </w:pPr>
            <w:r>
              <w:t xml:space="preserve">Agenda item </w:t>
            </w:r>
            <w:r w:rsidR="006A48E5">
              <w:t>10</w:t>
            </w:r>
          </w:p>
        </w:tc>
        <w:tc>
          <w:tcPr>
            <w:tcW w:w="1071" w:type="dxa"/>
          </w:tcPr>
          <w:p w14:paraId="32664CE0" w14:textId="660956A9" w:rsidR="004D023B" w:rsidRDefault="004058C1" w:rsidP="002953CB">
            <w:pPr>
              <w:rPr>
                <w:b/>
                <w:sz w:val="24"/>
                <w:szCs w:val="24"/>
              </w:rPr>
            </w:pPr>
            <w:r>
              <w:rPr>
                <w:b/>
                <w:sz w:val="24"/>
                <w:szCs w:val="24"/>
              </w:rPr>
              <w:t>Open</w:t>
            </w:r>
          </w:p>
        </w:tc>
      </w:tr>
      <w:tr w:rsidR="004058C1" w14:paraId="00DD5984" w14:textId="77777777" w:rsidTr="001F2182">
        <w:tc>
          <w:tcPr>
            <w:tcW w:w="746" w:type="dxa"/>
          </w:tcPr>
          <w:p w14:paraId="3FD55922" w14:textId="46BFC38B" w:rsidR="004058C1" w:rsidRDefault="004058C1" w:rsidP="004058C1">
            <w:pPr>
              <w:tabs>
                <w:tab w:val="left" w:pos="360"/>
              </w:tabs>
              <w:ind w:left="251"/>
            </w:pPr>
            <w:r>
              <w:t>7</w:t>
            </w:r>
          </w:p>
        </w:tc>
        <w:tc>
          <w:tcPr>
            <w:tcW w:w="4352" w:type="dxa"/>
          </w:tcPr>
          <w:p w14:paraId="76C94218" w14:textId="233D5FE1" w:rsidR="004058C1" w:rsidRDefault="004058C1" w:rsidP="004058C1">
            <w:r>
              <w:t>Prayer and Spirituality Group to lead on preparation of the Advent service.</w:t>
            </w:r>
          </w:p>
        </w:tc>
        <w:tc>
          <w:tcPr>
            <w:tcW w:w="3419" w:type="dxa"/>
          </w:tcPr>
          <w:p w14:paraId="21F97D45" w14:textId="6F018033" w:rsidR="004058C1" w:rsidRDefault="004058C1" w:rsidP="004058C1">
            <w:pPr>
              <w:ind w:left="32"/>
            </w:pPr>
          </w:p>
        </w:tc>
        <w:tc>
          <w:tcPr>
            <w:tcW w:w="1071" w:type="dxa"/>
          </w:tcPr>
          <w:p w14:paraId="7B477EEE" w14:textId="4341079D" w:rsidR="004058C1" w:rsidRDefault="001F2182" w:rsidP="004058C1">
            <w:pPr>
              <w:rPr>
                <w:b/>
                <w:sz w:val="24"/>
                <w:szCs w:val="24"/>
              </w:rPr>
            </w:pPr>
            <w:r>
              <w:rPr>
                <w:b/>
                <w:sz w:val="24"/>
                <w:szCs w:val="24"/>
              </w:rPr>
              <w:t>Closed</w:t>
            </w:r>
          </w:p>
        </w:tc>
      </w:tr>
      <w:tr w:rsidR="004D023B" w14:paraId="66F6ED42" w14:textId="77777777" w:rsidTr="001F2182">
        <w:tc>
          <w:tcPr>
            <w:tcW w:w="746" w:type="dxa"/>
          </w:tcPr>
          <w:p w14:paraId="40838271" w14:textId="4E32B51C" w:rsidR="004D023B" w:rsidRDefault="004D023B" w:rsidP="00293446">
            <w:pPr>
              <w:tabs>
                <w:tab w:val="left" w:pos="360"/>
              </w:tabs>
              <w:ind w:left="251"/>
            </w:pPr>
            <w:r>
              <w:t>11</w:t>
            </w:r>
          </w:p>
        </w:tc>
        <w:tc>
          <w:tcPr>
            <w:tcW w:w="4352" w:type="dxa"/>
          </w:tcPr>
          <w:p w14:paraId="102FF841" w14:textId="58AB7B6F" w:rsidR="004D023B" w:rsidRDefault="004D023B" w:rsidP="00293446">
            <w:r>
              <w:t>Margaret to contact all sub-groups for details of the information they are currently trying to collect.</w:t>
            </w:r>
          </w:p>
        </w:tc>
        <w:tc>
          <w:tcPr>
            <w:tcW w:w="3419" w:type="dxa"/>
          </w:tcPr>
          <w:p w14:paraId="1B5388DE" w14:textId="6926DF3F" w:rsidR="004D023B" w:rsidRDefault="001F2182" w:rsidP="002953CB">
            <w:pPr>
              <w:ind w:left="32"/>
            </w:pPr>
            <w:r>
              <w:t>Communications Group to co-ordinate activity</w:t>
            </w:r>
          </w:p>
        </w:tc>
        <w:tc>
          <w:tcPr>
            <w:tcW w:w="1071" w:type="dxa"/>
          </w:tcPr>
          <w:p w14:paraId="6EB6696A" w14:textId="2AF82EF8" w:rsidR="004D023B" w:rsidRDefault="004058C1" w:rsidP="002953CB">
            <w:pPr>
              <w:rPr>
                <w:b/>
                <w:sz w:val="24"/>
                <w:szCs w:val="24"/>
              </w:rPr>
            </w:pPr>
            <w:r>
              <w:rPr>
                <w:b/>
                <w:sz w:val="24"/>
                <w:szCs w:val="24"/>
              </w:rPr>
              <w:t>Open</w:t>
            </w:r>
          </w:p>
        </w:tc>
      </w:tr>
      <w:tr w:rsidR="001F2182" w14:paraId="2B9E648C" w14:textId="77777777" w:rsidTr="00221CFE">
        <w:tc>
          <w:tcPr>
            <w:tcW w:w="9588" w:type="dxa"/>
            <w:gridSpan w:val="4"/>
          </w:tcPr>
          <w:p w14:paraId="6011F2D9" w14:textId="3728F79E" w:rsidR="001F2182" w:rsidRDefault="001F2182" w:rsidP="002953CB">
            <w:pPr>
              <w:rPr>
                <w:b/>
                <w:sz w:val="24"/>
                <w:szCs w:val="24"/>
              </w:rPr>
            </w:pPr>
            <w:r>
              <w:rPr>
                <w:b/>
                <w:sz w:val="24"/>
                <w:szCs w:val="24"/>
              </w:rPr>
              <w:t>November meeting</w:t>
            </w:r>
          </w:p>
        </w:tc>
      </w:tr>
      <w:tr w:rsidR="001F2182" w14:paraId="786BD1AA" w14:textId="77777777" w:rsidTr="001F2182">
        <w:tc>
          <w:tcPr>
            <w:tcW w:w="746" w:type="dxa"/>
          </w:tcPr>
          <w:p w14:paraId="300B2F54" w14:textId="39B03AF8" w:rsidR="001F2182" w:rsidRDefault="001F2182" w:rsidP="00293446">
            <w:pPr>
              <w:tabs>
                <w:tab w:val="left" w:pos="360"/>
              </w:tabs>
              <w:ind w:left="251"/>
            </w:pPr>
            <w:r>
              <w:t>1</w:t>
            </w:r>
          </w:p>
        </w:tc>
        <w:tc>
          <w:tcPr>
            <w:tcW w:w="4352" w:type="dxa"/>
          </w:tcPr>
          <w:p w14:paraId="38236AB4" w14:textId="393E1AAC" w:rsidR="001F2182" w:rsidRDefault="001F2182" w:rsidP="00293446">
            <w:r>
              <w:t>Everyone to review the draft template for sub-groups to provide feedback to the PDG and provide any feedback or suggestions to Margaret</w:t>
            </w:r>
            <w:r w:rsidRPr="00EE2A60">
              <w:t>.</w:t>
            </w:r>
          </w:p>
        </w:tc>
        <w:tc>
          <w:tcPr>
            <w:tcW w:w="3419" w:type="dxa"/>
          </w:tcPr>
          <w:p w14:paraId="41C15647" w14:textId="77777777" w:rsidR="001F2182" w:rsidRDefault="001F2182" w:rsidP="002953CB">
            <w:pPr>
              <w:ind w:left="32"/>
            </w:pPr>
          </w:p>
        </w:tc>
        <w:tc>
          <w:tcPr>
            <w:tcW w:w="1071" w:type="dxa"/>
          </w:tcPr>
          <w:p w14:paraId="3117C84C" w14:textId="083A54EA" w:rsidR="001F2182" w:rsidRDefault="001F2182" w:rsidP="002953CB">
            <w:pPr>
              <w:rPr>
                <w:b/>
                <w:sz w:val="24"/>
                <w:szCs w:val="24"/>
              </w:rPr>
            </w:pPr>
            <w:r>
              <w:rPr>
                <w:b/>
                <w:sz w:val="24"/>
                <w:szCs w:val="24"/>
              </w:rPr>
              <w:t>Closed</w:t>
            </w:r>
          </w:p>
        </w:tc>
      </w:tr>
      <w:tr w:rsidR="001F2182" w14:paraId="33AF222B" w14:textId="77777777" w:rsidTr="001F2182">
        <w:tc>
          <w:tcPr>
            <w:tcW w:w="746" w:type="dxa"/>
          </w:tcPr>
          <w:p w14:paraId="1A0D7594" w14:textId="38D31C61" w:rsidR="001F2182" w:rsidRDefault="001F2182" w:rsidP="00293446">
            <w:pPr>
              <w:tabs>
                <w:tab w:val="left" w:pos="360"/>
              </w:tabs>
              <w:ind w:left="251"/>
            </w:pPr>
            <w:r>
              <w:t>2</w:t>
            </w:r>
          </w:p>
        </w:tc>
        <w:tc>
          <w:tcPr>
            <w:tcW w:w="4352" w:type="dxa"/>
          </w:tcPr>
          <w:p w14:paraId="11646671" w14:textId="03537D95" w:rsidR="001F2182" w:rsidRDefault="001F2182" w:rsidP="00293446">
            <w:r>
              <w:t>Margaret to provide a summary of the discussion at the event, to assist all parishes in the follow-up discussions at PPC meetings.</w:t>
            </w:r>
          </w:p>
        </w:tc>
        <w:tc>
          <w:tcPr>
            <w:tcW w:w="3419" w:type="dxa"/>
          </w:tcPr>
          <w:p w14:paraId="53BAAEF4" w14:textId="77777777" w:rsidR="001F2182" w:rsidRDefault="001F2182" w:rsidP="002953CB">
            <w:pPr>
              <w:ind w:left="32"/>
            </w:pPr>
          </w:p>
        </w:tc>
        <w:tc>
          <w:tcPr>
            <w:tcW w:w="1071" w:type="dxa"/>
          </w:tcPr>
          <w:p w14:paraId="3BD69F6E" w14:textId="222E61CA" w:rsidR="001F2182" w:rsidRDefault="005174E3" w:rsidP="002953CB">
            <w:pPr>
              <w:rPr>
                <w:b/>
                <w:sz w:val="24"/>
                <w:szCs w:val="24"/>
              </w:rPr>
            </w:pPr>
            <w:r>
              <w:rPr>
                <w:b/>
                <w:sz w:val="24"/>
                <w:szCs w:val="24"/>
              </w:rPr>
              <w:t>Closed</w:t>
            </w:r>
          </w:p>
        </w:tc>
      </w:tr>
      <w:tr w:rsidR="001F2182" w14:paraId="33390034" w14:textId="77777777" w:rsidTr="001F2182">
        <w:tc>
          <w:tcPr>
            <w:tcW w:w="746" w:type="dxa"/>
          </w:tcPr>
          <w:p w14:paraId="0EF12219" w14:textId="15F47860" w:rsidR="001F2182" w:rsidRDefault="001F2182" w:rsidP="00293446">
            <w:pPr>
              <w:tabs>
                <w:tab w:val="left" w:pos="360"/>
              </w:tabs>
              <w:ind w:left="251"/>
            </w:pPr>
            <w:r>
              <w:t>3</w:t>
            </w:r>
          </w:p>
        </w:tc>
        <w:tc>
          <w:tcPr>
            <w:tcW w:w="4352" w:type="dxa"/>
          </w:tcPr>
          <w:p w14:paraId="29F303BA" w14:textId="77777777" w:rsidR="005174E3" w:rsidRDefault="005174E3" w:rsidP="005174E3">
            <w:r>
              <w:t xml:space="preserve">All parishes to come back to the next PDG meeting with feedback on </w:t>
            </w:r>
          </w:p>
          <w:p w14:paraId="6AE2C70A" w14:textId="77777777" w:rsidR="005174E3" w:rsidRDefault="005174E3" w:rsidP="005174E3">
            <w:pPr>
              <w:pStyle w:val="ListParagraph"/>
              <w:numPr>
                <w:ilvl w:val="0"/>
                <w:numId w:val="33"/>
              </w:numPr>
              <w:ind w:left="564" w:hanging="284"/>
            </w:pPr>
            <w:r>
              <w:t xml:space="preserve">any ideas from the day now being taken forward in their parish, </w:t>
            </w:r>
          </w:p>
          <w:p w14:paraId="18FACDFC" w14:textId="77777777" w:rsidR="005174E3" w:rsidRDefault="005174E3" w:rsidP="005174E3">
            <w:pPr>
              <w:pStyle w:val="ListParagraph"/>
              <w:numPr>
                <w:ilvl w:val="0"/>
                <w:numId w:val="33"/>
              </w:numPr>
              <w:ind w:left="564" w:hanging="284"/>
            </w:pPr>
            <w:r>
              <w:lastRenderedPageBreak/>
              <w:t xml:space="preserve">anything their parish would like help / support with and </w:t>
            </w:r>
          </w:p>
          <w:p w14:paraId="53B5D792" w14:textId="645D02D5" w:rsidR="001F2182" w:rsidRDefault="005174E3" w:rsidP="00293446">
            <w:pPr>
              <w:pStyle w:val="ListParagraph"/>
              <w:numPr>
                <w:ilvl w:val="0"/>
                <w:numId w:val="33"/>
              </w:numPr>
              <w:ind w:left="564" w:hanging="284"/>
            </w:pPr>
            <w:r>
              <w:t>any specific actions they would like the PDG to take forward.</w:t>
            </w:r>
          </w:p>
        </w:tc>
        <w:tc>
          <w:tcPr>
            <w:tcW w:w="3419" w:type="dxa"/>
          </w:tcPr>
          <w:p w14:paraId="021BE89D" w14:textId="6598006C" w:rsidR="001F2182" w:rsidRDefault="005174E3" w:rsidP="002953CB">
            <w:pPr>
              <w:ind w:left="32"/>
            </w:pPr>
            <w:r>
              <w:lastRenderedPageBreak/>
              <w:t xml:space="preserve">Agenda item </w:t>
            </w:r>
            <w:r w:rsidR="006A48E5">
              <w:t>11</w:t>
            </w:r>
          </w:p>
        </w:tc>
        <w:tc>
          <w:tcPr>
            <w:tcW w:w="1071" w:type="dxa"/>
          </w:tcPr>
          <w:p w14:paraId="03B78A15" w14:textId="465C1178" w:rsidR="001F2182" w:rsidRDefault="005174E3" w:rsidP="002953CB">
            <w:pPr>
              <w:rPr>
                <w:b/>
                <w:sz w:val="24"/>
                <w:szCs w:val="24"/>
              </w:rPr>
            </w:pPr>
            <w:r>
              <w:rPr>
                <w:b/>
                <w:sz w:val="24"/>
                <w:szCs w:val="24"/>
              </w:rPr>
              <w:t>Closed</w:t>
            </w:r>
          </w:p>
        </w:tc>
      </w:tr>
      <w:tr w:rsidR="001F2182" w14:paraId="1761F46E" w14:textId="77777777" w:rsidTr="001F2182">
        <w:tc>
          <w:tcPr>
            <w:tcW w:w="746" w:type="dxa"/>
          </w:tcPr>
          <w:p w14:paraId="467E4C17" w14:textId="5EBACB1F" w:rsidR="001F2182" w:rsidRDefault="001F2182" w:rsidP="00293446">
            <w:pPr>
              <w:tabs>
                <w:tab w:val="left" w:pos="360"/>
              </w:tabs>
              <w:ind w:left="251"/>
            </w:pPr>
            <w:r>
              <w:t>4</w:t>
            </w:r>
          </w:p>
        </w:tc>
        <w:tc>
          <w:tcPr>
            <w:tcW w:w="4352" w:type="dxa"/>
          </w:tcPr>
          <w:p w14:paraId="7639E246" w14:textId="121F1A97" w:rsidR="001F2182" w:rsidRDefault="005174E3" w:rsidP="00293446">
            <w:r>
              <w:t>Graham, Margaret and Fr. Andrew to develop a proposal for PDG members to visit other parishes.</w:t>
            </w:r>
          </w:p>
        </w:tc>
        <w:tc>
          <w:tcPr>
            <w:tcW w:w="3419" w:type="dxa"/>
          </w:tcPr>
          <w:p w14:paraId="25AA820E" w14:textId="77777777" w:rsidR="001F2182" w:rsidRDefault="001F2182" w:rsidP="002953CB">
            <w:pPr>
              <w:ind w:left="32"/>
            </w:pPr>
          </w:p>
        </w:tc>
        <w:tc>
          <w:tcPr>
            <w:tcW w:w="1071" w:type="dxa"/>
          </w:tcPr>
          <w:p w14:paraId="194C18D9" w14:textId="7A5BB3BF" w:rsidR="001F2182" w:rsidRDefault="005174E3" w:rsidP="002953CB">
            <w:pPr>
              <w:rPr>
                <w:b/>
                <w:sz w:val="24"/>
                <w:szCs w:val="24"/>
              </w:rPr>
            </w:pPr>
            <w:r>
              <w:rPr>
                <w:b/>
                <w:sz w:val="24"/>
                <w:szCs w:val="24"/>
              </w:rPr>
              <w:t>Open</w:t>
            </w:r>
          </w:p>
        </w:tc>
      </w:tr>
      <w:tr w:rsidR="001F2182" w14:paraId="197D818D" w14:textId="77777777" w:rsidTr="001F2182">
        <w:tc>
          <w:tcPr>
            <w:tcW w:w="746" w:type="dxa"/>
          </w:tcPr>
          <w:p w14:paraId="622BD1FE" w14:textId="3F0F52B5" w:rsidR="001F2182" w:rsidRDefault="001F2182" w:rsidP="00293446">
            <w:pPr>
              <w:tabs>
                <w:tab w:val="left" w:pos="360"/>
              </w:tabs>
              <w:ind w:left="251"/>
            </w:pPr>
            <w:r>
              <w:t>5</w:t>
            </w:r>
          </w:p>
        </w:tc>
        <w:tc>
          <w:tcPr>
            <w:tcW w:w="4352" w:type="dxa"/>
          </w:tcPr>
          <w:p w14:paraId="4623F875" w14:textId="3986B9C6" w:rsidR="001F2182" w:rsidRDefault="005174E3" w:rsidP="00293446">
            <w:r>
              <w:t>PDG dates for 2019 to be published early in the new year, to allow parishes to plan in their PPC meetings.</w:t>
            </w:r>
          </w:p>
        </w:tc>
        <w:tc>
          <w:tcPr>
            <w:tcW w:w="3419" w:type="dxa"/>
          </w:tcPr>
          <w:p w14:paraId="6CFF6BA8" w14:textId="25C59935" w:rsidR="001F2182" w:rsidRDefault="005174E3" w:rsidP="002953CB">
            <w:pPr>
              <w:ind w:left="32"/>
            </w:pPr>
            <w:r>
              <w:t>Agenda item 15</w:t>
            </w:r>
          </w:p>
        </w:tc>
        <w:tc>
          <w:tcPr>
            <w:tcW w:w="1071" w:type="dxa"/>
          </w:tcPr>
          <w:p w14:paraId="1DD1ECFE" w14:textId="28934126" w:rsidR="001F2182" w:rsidRDefault="005174E3" w:rsidP="002953CB">
            <w:pPr>
              <w:rPr>
                <w:b/>
                <w:sz w:val="24"/>
                <w:szCs w:val="24"/>
              </w:rPr>
            </w:pPr>
            <w:r>
              <w:rPr>
                <w:b/>
                <w:sz w:val="24"/>
                <w:szCs w:val="24"/>
              </w:rPr>
              <w:t>Closed</w:t>
            </w:r>
          </w:p>
        </w:tc>
      </w:tr>
      <w:tr w:rsidR="001F2182" w14:paraId="65BC74C5" w14:textId="77777777" w:rsidTr="001F2182">
        <w:tc>
          <w:tcPr>
            <w:tcW w:w="746" w:type="dxa"/>
          </w:tcPr>
          <w:p w14:paraId="6CB8E966" w14:textId="49E4B98D" w:rsidR="001F2182" w:rsidRDefault="001F2182" w:rsidP="00293446">
            <w:pPr>
              <w:tabs>
                <w:tab w:val="left" w:pos="360"/>
              </w:tabs>
              <w:ind w:left="251"/>
            </w:pPr>
            <w:r>
              <w:t>6</w:t>
            </w:r>
          </w:p>
        </w:tc>
        <w:tc>
          <w:tcPr>
            <w:tcW w:w="4352" w:type="dxa"/>
          </w:tcPr>
          <w:p w14:paraId="0CDED5E9" w14:textId="6F733D49" w:rsidR="001F2182" w:rsidRDefault="005174E3" w:rsidP="00293446">
            <w:r>
              <w:t>Margaret to pass the resources on to the Prayer &amp; Spirituality sub-group</w:t>
            </w:r>
          </w:p>
        </w:tc>
        <w:tc>
          <w:tcPr>
            <w:tcW w:w="3419" w:type="dxa"/>
          </w:tcPr>
          <w:p w14:paraId="5BC0F5D4" w14:textId="537612E0" w:rsidR="001F2182" w:rsidRDefault="005174E3" w:rsidP="002953CB">
            <w:pPr>
              <w:ind w:left="32"/>
            </w:pPr>
            <w:r>
              <w:t>Margaret apologised that the pack has been lost.  New resources from the Diocese have, however, just been published, with material for use during Lent</w:t>
            </w:r>
          </w:p>
        </w:tc>
        <w:tc>
          <w:tcPr>
            <w:tcW w:w="1071" w:type="dxa"/>
          </w:tcPr>
          <w:p w14:paraId="14A3A9F9" w14:textId="73BF00E6" w:rsidR="001F2182" w:rsidRDefault="005174E3" w:rsidP="002953CB">
            <w:pPr>
              <w:rPr>
                <w:b/>
                <w:sz w:val="24"/>
                <w:szCs w:val="24"/>
              </w:rPr>
            </w:pPr>
            <w:r>
              <w:rPr>
                <w:b/>
                <w:sz w:val="24"/>
                <w:szCs w:val="24"/>
              </w:rPr>
              <w:t>Closed</w:t>
            </w:r>
          </w:p>
        </w:tc>
      </w:tr>
      <w:tr w:rsidR="001F2182" w14:paraId="4798AC7D" w14:textId="77777777" w:rsidTr="001F2182">
        <w:tc>
          <w:tcPr>
            <w:tcW w:w="746" w:type="dxa"/>
          </w:tcPr>
          <w:p w14:paraId="1A67E97D" w14:textId="66AF4138" w:rsidR="001F2182" w:rsidRDefault="001F2182" w:rsidP="00293446">
            <w:pPr>
              <w:tabs>
                <w:tab w:val="left" w:pos="360"/>
              </w:tabs>
              <w:ind w:left="251"/>
            </w:pPr>
            <w:r>
              <w:t>7</w:t>
            </w:r>
          </w:p>
        </w:tc>
        <w:tc>
          <w:tcPr>
            <w:tcW w:w="4352" w:type="dxa"/>
          </w:tcPr>
          <w:p w14:paraId="1F750FFE" w14:textId="6A49FE74" w:rsidR="001F2182" w:rsidRDefault="005174E3" w:rsidP="00293446">
            <w:r>
              <w:t>Young People sub-group to consider how the programme can be made available in parishes across the Partnership.</w:t>
            </w:r>
          </w:p>
        </w:tc>
        <w:tc>
          <w:tcPr>
            <w:tcW w:w="3419" w:type="dxa"/>
          </w:tcPr>
          <w:p w14:paraId="68F343DC" w14:textId="436ECB5D" w:rsidR="001F2182" w:rsidRDefault="005174E3" w:rsidP="002953CB">
            <w:pPr>
              <w:ind w:left="32"/>
            </w:pPr>
            <w:r>
              <w:t xml:space="preserve">Agenda item </w:t>
            </w:r>
            <w:r w:rsidR="006A48E5">
              <w:t>8</w:t>
            </w:r>
          </w:p>
        </w:tc>
        <w:tc>
          <w:tcPr>
            <w:tcW w:w="1071" w:type="dxa"/>
          </w:tcPr>
          <w:p w14:paraId="577F3ECA" w14:textId="62D2497B" w:rsidR="001F2182" w:rsidRDefault="005174E3" w:rsidP="002953CB">
            <w:pPr>
              <w:rPr>
                <w:b/>
                <w:sz w:val="24"/>
                <w:szCs w:val="24"/>
              </w:rPr>
            </w:pPr>
            <w:r>
              <w:rPr>
                <w:b/>
                <w:sz w:val="24"/>
                <w:szCs w:val="24"/>
              </w:rPr>
              <w:t>Closed</w:t>
            </w:r>
          </w:p>
        </w:tc>
      </w:tr>
      <w:tr w:rsidR="001F2182" w14:paraId="0CA9B5AB" w14:textId="77777777" w:rsidTr="001F2182">
        <w:tc>
          <w:tcPr>
            <w:tcW w:w="746" w:type="dxa"/>
          </w:tcPr>
          <w:p w14:paraId="6FBDE12C" w14:textId="373CFADC" w:rsidR="001F2182" w:rsidRDefault="001F2182" w:rsidP="00293446">
            <w:pPr>
              <w:tabs>
                <w:tab w:val="left" w:pos="360"/>
              </w:tabs>
              <w:ind w:left="251"/>
            </w:pPr>
            <w:r>
              <w:t>8</w:t>
            </w:r>
          </w:p>
        </w:tc>
        <w:tc>
          <w:tcPr>
            <w:tcW w:w="4352" w:type="dxa"/>
          </w:tcPr>
          <w:p w14:paraId="62743D95" w14:textId="0CD5860D" w:rsidR="001F2182" w:rsidRDefault="005174E3" w:rsidP="00293446">
            <w:r>
              <w:t>Margaret to consider an article on Finances for the next newsletter</w:t>
            </w:r>
          </w:p>
        </w:tc>
        <w:tc>
          <w:tcPr>
            <w:tcW w:w="3419" w:type="dxa"/>
          </w:tcPr>
          <w:p w14:paraId="206B6CD9" w14:textId="77777777" w:rsidR="001F2182" w:rsidRDefault="001F2182" w:rsidP="002953CB">
            <w:pPr>
              <w:ind w:left="32"/>
            </w:pPr>
          </w:p>
        </w:tc>
        <w:tc>
          <w:tcPr>
            <w:tcW w:w="1071" w:type="dxa"/>
          </w:tcPr>
          <w:p w14:paraId="543B9400" w14:textId="3DC16DBF" w:rsidR="001F2182" w:rsidRDefault="005174E3" w:rsidP="002953CB">
            <w:pPr>
              <w:rPr>
                <w:b/>
                <w:sz w:val="24"/>
                <w:szCs w:val="24"/>
              </w:rPr>
            </w:pPr>
            <w:r>
              <w:rPr>
                <w:b/>
                <w:sz w:val="24"/>
                <w:szCs w:val="24"/>
              </w:rPr>
              <w:t>Open</w:t>
            </w:r>
          </w:p>
        </w:tc>
      </w:tr>
      <w:tr w:rsidR="001F2182" w14:paraId="253FFD8B" w14:textId="77777777" w:rsidTr="001F2182">
        <w:tc>
          <w:tcPr>
            <w:tcW w:w="746" w:type="dxa"/>
          </w:tcPr>
          <w:p w14:paraId="747BD509" w14:textId="397094C7" w:rsidR="001F2182" w:rsidRDefault="001F2182" w:rsidP="00293446">
            <w:pPr>
              <w:tabs>
                <w:tab w:val="left" w:pos="360"/>
              </w:tabs>
              <w:ind w:left="251"/>
            </w:pPr>
            <w:r>
              <w:t>9</w:t>
            </w:r>
          </w:p>
        </w:tc>
        <w:tc>
          <w:tcPr>
            <w:tcW w:w="4352" w:type="dxa"/>
          </w:tcPr>
          <w:p w14:paraId="4DA8A724" w14:textId="2A09E061" w:rsidR="001F2182" w:rsidRDefault="005174E3" w:rsidP="00293446">
            <w:r>
              <w:t>Formation sub-group to discuss how the ‘In Pursuit’ programme could best be used in the Partnership.</w:t>
            </w:r>
          </w:p>
        </w:tc>
        <w:tc>
          <w:tcPr>
            <w:tcW w:w="3419" w:type="dxa"/>
          </w:tcPr>
          <w:p w14:paraId="5A20E712" w14:textId="200DF9C0" w:rsidR="001F2182" w:rsidRDefault="005174E3" w:rsidP="002953CB">
            <w:pPr>
              <w:ind w:left="32"/>
            </w:pPr>
            <w:r>
              <w:t xml:space="preserve">Agenda item </w:t>
            </w:r>
            <w:r w:rsidR="006A48E5">
              <w:t>6</w:t>
            </w:r>
          </w:p>
        </w:tc>
        <w:tc>
          <w:tcPr>
            <w:tcW w:w="1071" w:type="dxa"/>
          </w:tcPr>
          <w:p w14:paraId="3B4D72F5" w14:textId="2185547F" w:rsidR="001F2182" w:rsidRDefault="005174E3" w:rsidP="002953CB">
            <w:pPr>
              <w:rPr>
                <w:b/>
                <w:sz w:val="24"/>
                <w:szCs w:val="24"/>
              </w:rPr>
            </w:pPr>
            <w:r>
              <w:rPr>
                <w:b/>
                <w:sz w:val="24"/>
                <w:szCs w:val="24"/>
              </w:rPr>
              <w:t>Open</w:t>
            </w:r>
          </w:p>
        </w:tc>
      </w:tr>
      <w:tr w:rsidR="001F2182" w14:paraId="677CD142" w14:textId="77777777" w:rsidTr="001F2182">
        <w:tc>
          <w:tcPr>
            <w:tcW w:w="746" w:type="dxa"/>
          </w:tcPr>
          <w:p w14:paraId="5AFF379B" w14:textId="6EA65DD8" w:rsidR="001F2182" w:rsidRDefault="001F2182" w:rsidP="00293446">
            <w:pPr>
              <w:tabs>
                <w:tab w:val="left" w:pos="360"/>
              </w:tabs>
              <w:ind w:left="251"/>
            </w:pPr>
            <w:r>
              <w:t>10</w:t>
            </w:r>
          </w:p>
        </w:tc>
        <w:tc>
          <w:tcPr>
            <w:tcW w:w="4352" w:type="dxa"/>
          </w:tcPr>
          <w:p w14:paraId="0C050CE7" w14:textId="25AB2218" w:rsidR="001F2182" w:rsidRDefault="005174E3" w:rsidP="00293446">
            <w:r>
              <w:t>Graham to produce an outline of what is expected on proposed open afternoons and a calendar for churches to sign up</w:t>
            </w:r>
          </w:p>
        </w:tc>
        <w:tc>
          <w:tcPr>
            <w:tcW w:w="3419" w:type="dxa"/>
          </w:tcPr>
          <w:p w14:paraId="38CCBA5B" w14:textId="63827D65" w:rsidR="001F2182" w:rsidRDefault="005174E3" w:rsidP="002953CB">
            <w:pPr>
              <w:ind w:left="32"/>
            </w:pPr>
            <w:r>
              <w:t xml:space="preserve">Agenda item </w:t>
            </w:r>
            <w:r w:rsidR="006A48E5">
              <w:t>5</w:t>
            </w:r>
          </w:p>
        </w:tc>
        <w:tc>
          <w:tcPr>
            <w:tcW w:w="1071" w:type="dxa"/>
          </w:tcPr>
          <w:p w14:paraId="211616FE" w14:textId="576DC56B" w:rsidR="001F2182" w:rsidRDefault="005174E3" w:rsidP="002953CB">
            <w:pPr>
              <w:rPr>
                <w:b/>
                <w:sz w:val="24"/>
                <w:szCs w:val="24"/>
              </w:rPr>
            </w:pPr>
            <w:r>
              <w:rPr>
                <w:b/>
                <w:sz w:val="24"/>
                <w:szCs w:val="24"/>
              </w:rPr>
              <w:t>Closed</w:t>
            </w:r>
          </w:p>
        </w:tc>
      </w:tr>
      <w:tr w:rsidR="001F2182" w14:paraId="2B0D45D6" w14:textId="77777777" w:rsidTr="001F2182">
        <w:tc>
          <w:tcPr>
            <w:tcW w:w="746" w:type="dxa"/>
          </w:tcPr>
          <w:p w14:paraId="45546D63" w14:textId="756C0252" w:rsidR="001F2182" w:rsidRDefault="005174E3" w:rsidP="00293446">
            <w:pPr>
              <w:tabs>
                <w:tab w:val="left" w:pos="360"/>
              </w:tabs>
              <w:ind w:left="251"/>
            </w:pPr>
            <w:r>
              <w:t>11</w:t>
            </w:r>
          </w:p>
        </w:tc>
        <w:tc>
          <w:tcPr>
            <w:tcW w:w="4352" w:type="dxa"/>
          </w:tcPr>
          <w:p w14:paraId="52F553F8" w14:textId="18EBABD5" w:rsidR="001F2182" w:rsidRDefault="005174E3" w:rsidP="00293446">
            <w:r w:rsidRPr="009528A2">
              <w:t>Prayer &amp; Spirituality group to lead on a service of reconciliation or perhaps talks during Lent.</w:t>
            </w:r>
          </w:p>
        </w:tc>
        <w:tc>
          <w:tcPr>
            <w:tcW w:w="3419" w:type="dxa"/>
          </w:tcPr>
          <w:p w14:paraId="28A3253D" w14:textId="4015ED8A" w:rsidR="001F2182" w:rsidRDefault="005174E3" w:rsidP="002953CB">
            <w:pPr>
              <w:ind w:left="32"/>
            </w:pPr>
            <w:r>
              <w:t xml:space="preserve">Agenda item </w:t>
            </w:r>
            <w:r w:rsidR="006A48E5">
              <w:t>10</w:t>
            </w:r>
          </w:p>
        </w:tc>
        <w:tc>
          <w:tcPr>
            <w:tcW w:w="1071" w:type="dxa"/>
          </w:tcPr>
          <w:p w14:paraId="15D86E54" w14:textId="70B2DD3D" w:rsidR="001F2182" w:rsidRDefault="005174E3" w:rsidP="002953CB">
            <w:pPr>
              <w:rPr>
                <w:b/>
                <w:sz w:val="24"/>
                <w:szCs w:val="24"/>
              </w:rPr>
            </w:pPr>
            <w:r>
              <w:rPr>
                <w:b/>
                <w:sz w:val="24"/>
                <w:szCs w:val="24"/>
              </w:rPr>
              <w:t>Open</w:t>
            </w:r>
          </w:p>
        </w:tc>
      </w:tr>
    </w:tbl>
    <w:p w14:paraId="14FF24F8" w14:textId="77777777" w:rsidR="004058C1" w:rsidRDefault="004058C1" w:rsidP="008F7786">
      <w:pPr>
        <w:rPr>
          <w:b/>
        </w:rPr>
      </w:pPr>
    </w:p>
    <w:p w14:paraId="734C3445" w14:textId="3FAEFCEB" w:rsidR="00E55D7B" w:rsidRPr="008F7786" w:rsidRDefault="00E55D7B" w:rsidP="008F7786"/>
    <w:p w14:paraId="7AC2128C" w14:textId="0CEACAD7" w:rsidR="0002573C" w:rsidRPr="0002573C" w:rsidRDefault="006A48E5" w:rsidP="0002573C">
      <w:pPr>
        <w:pStyle w:val="ListParagraph"/>
        <w:numPr>
          <w:ilvl w:val="0"/>
          <w:numId w:val="2"/>
        </w:numPr>
        <w:rPr>
          <w:b/>
          <w:sz w:val="24"/>
          <w:szCs w:val="24"/>
        </w:rPr>
      </w:pPr>
      <w:r>
        <w:rPr>
          <w:b/>
          <w:sz w:val="24"/>
          <w:szCs w:val="24"/>
        </w:rPr>
        <w:t xml:space="preserve">Update on 2 items the PDG discussed by email </w:t>
      </w:r>
    </w:p>
    <w:p w14:paraId="6DCB6F5C" w14:textId="68BA3AFB" w:rsidR="006A48E5" w:rsidRDefault="006A48E5" w:rsidP="004058C1">
      <w:r w:rsidRPr="00CC435B">
        <w:rPr>
          <w:u w:val="single"/>
        </w:rPr>
        <w:t>Durham Winter Night Shelter</w:t>
      </w:r>
      <w:r>
        <w:t>:  This is a new project organised by a group of students offering a night’s shelter to the homeless once the temperature gets down to 1</w:t>
      </w:r>
      <w:r>
        <w:rPr>
          <w:rFonts w:cstheme="minorHAnsi"/>
        </w:rPr>
        <w:t>⁰</w:t>
      </w:r>
      <w:r>
        <w:t xml:space="preserve">.  St. Cuthbert’s have volunteered to take part, hosting the scheme for one week.  </w:t>
      </w:r>
      <w:r w:rsidR="000F7D14">
        <w:t>There have been discussions with the Diocese and insurers, and if these can be concluded satisfactorily, then St. Cuthbert’s will be in a position to go ahead next year.</w:t>
      </w:r>
      <w:r>
        <w:t xml:space="preserve"> The PDG supported the initiative.</w:t>
      </w:r>
    </w:p>
    <w:p w14:paraId="2DB96506" w14:textId="33445272" w:rsidR="0000145E" w:rsidRDefault="006A48E5" w:rsidP="004058C1">
      <w:r w:rsidRPr="00CC435B">
        <w:rPr>
          <w:u w:val="single"/>
        </w:rPr>
        <w:t>New organ at St. Patrick’s, Langley Moor</w:t>
      </w:r>
      <w:r>
        <w:t xml:space="preserve">:  A donor has offered to fund the replacement of the organ. Fr. Robert and Fr. </w:t>
      </w:r>
      <w:r w:rsidR="00CC435B">
        <w:t>Colm</w:t>
      </w:r>
      <w:r>
        <w:t xml:space="preserve"> met with the donor to discuss and confirm that the gift is an unconditional </w:t>
      </w:r>
      <w:r w:rsidR="0000145E">
        <w:t>donation.  The full cost is £47k.</w:t>
      </w:r>
    </w:p>
    <w:p w14:paraId="28E49A5C" w14:textId="0520B04D" w:rsidR="00706AF0" w:rsidRDefault="00706AF0" w:rsidP="00AE0886"/>
    <w:p w14:paraId="06A54EA8" w14:textId="10235A05" w:rsidR="00E24E05" w:rsidRDefault="0000145E" w:rsidP="00E24E05">
      <w:pPr>
        <w:pStyle w:val="ListParagraph"/>
        <w:numPr>
          <w:ilvl w:val="0"/>
          <w:numId w:val="2"/>
        </w:numPr>
        <w:rPr>
          <w:b/>
          <w:sz w:val="24"/>
          <w:szCs w:val="24"/>
        </w:rPr>
      </w:pPr>
      <w:r>
        <w:rPr>
          <w:b/>
          <w:sz w:val="24"/>
          <w:szCs w:val="24"/>
        </w:rPr>
        <w:t xml:space="preserve">Election of a vice-chair.  </w:t>
      </w:r>
    </w:p>
    <w:p w14:paraId="5DB5FD00" w14:textId="4A212AD1" w:rsidR="0000145E" w:rsidRPr="0000145E" w:rsidRDefault="0000145E" w:rsidP="0000145E">
      <w:r w:rsidRPr="0000145E">
        <w:t>We currently have no vice-chair, and Graham asked for any interest in standing for the post.  There were no immediate nominations</w:t>
      </w:r>
      <w:r>
        <w:t>.</w:t>
      </w:r>
    </w:p>
    <w:p w14:paraId="374127FE" w14:textId="1FFD9125" w:rsidR="0000145E" w:rsidRPr="0000145E" w:rsidRDefault="0000145E" w:rsidP="0000145E">
      <w:pPr>
        <w:ind w:left="720"/>
      </w:pPr>
      <w:r w:rsidRPr="0000145E">
        <w:rPr>
          <w:b/>
          <w:u w:val="single"/>
        </w:rPr>
        <w:t>AP1:</w:t>
      </w:r>
      <w:r>
        <w:rPr>
          <w:b/>
          <w:sz w:val="24"/>
          <w:szCs w:val="24"/>
        </w:rPr>
        <w:t xml:space="preserve">  </w:t>
      </w:r>
      <w:r w:rsidRPr="0000145E">
        <w:t>Everyone to consider whether they could take on the role of vice-chair.</w:t>
      </w:r>
    </w:p>
    <w:p w14:paraId="793DA0DE" w14:textId="57906B0F" w:rsidR="0000145E" w:rsidRPr="0000145E" w:rsidRDefault="0000145E" w:rsidP="0000145E">
      <w:pPr>
        <w:pStyle w:val="ListParagraph"/>
        <w:numPr>
          <w:ilvl w:val="0"/>
          <w:numId w:val="2"/>
        </w:numPr>
        <w:rPr>
          <w:b/>
          <w:sz w:val="24"/>
          <w:szCs w:val="24"/>
        </w:rPr>
      </w:pPr>
      <w:r w:rsidRPr="0000145E">
        <w:rPr>
          <w:b/>
          <w:sz w:val="24"/>
          <w:szCs w:val="24"/>
        </w:rPr>
        <w:lastRenderedPageBreak/>
        <w:t>Building our Community sub-group</w:t>
      </w:r>
    </w:p>
    <w:p w14:paraId="7541464C" w14:textId="633747DC" w:rsidR="00FF4B81" w:rsidRPr="00FF4B81" w:rsidRDefault="00FF4B81" w:rsidP="00FF4B81">
      <w:r w:rsidRPr="00FF4B81">
        <w:rPr>
          <w:u w:val="single"/>
        </w:rPr>
        <w:t>Open afternoons:</w:t>
      </w:r>
      <w:r>
        <w:t xml:space="preserve">  </w:t>
      </w:r>
      <w:r w:rsidRPr="00FF4B81">
        <w:t xml:space="preserve">The Group proposed a series of informal ‘drop in’ afternoons between May and October 2019 when each of the 5 parishes (or groups) will host an open afternoon at one of their churches.  Visitors from across the partnership will be welcomed, look around, chat over refreshments, learn a little about the parish and experience </w:t>
      </w:r>
      <w:r w:rsidR="00CC435B">
        <w:t xml:space="preserve">the </w:t>
      </w:r>
      <w:r w:rsidRPr="00FF4B81">
        <w:t xml:space="preserve">spirituality of the church through shared prayer or a simple liturgy. </w:t>
      </w:r>
    </w:p>
    <w:p w14:paraId="508162C7" w14:textId="53CED7E3" w:rsidR="00FF4B81" w:rsidRDefault="00FF4B81" w:rsidP="00FF4B81">
      <w:pPr>
        <w:ind w:left="720"/>
        <w:rPr>
          <w:sz w:val="24"/>
          <w:szCs w:val="28"/>
        </w:rPr>
      </w:pPr>
      <w:r w:rsidRPr="0000145E">
        <w:rPr>
          <w:b/>
          <w:u w:val="single"/>
        </w:rPr>
        <w:t>AP</w:t>
      </w:r>
      <w:r>
        <w:rPr>
          <w:b/>
          <w:u w:val="single"/>
        </w:rPr>
        <w:t>2</w:t>
      </w:r>
      <w:r w:rsidRPr="0000145E">
        <w:rPr>
          <w:b/>
          <w:u w:val="single"/>
        </w:rPr>
        <w:t>:</w:t>
      </w:r>
      <w:r>
        <w:rPr>
          <w:b/>
          <w:sz w:val="24"/>
          <w:szCs w:val="24"/>
        </w:rPr>
        <w:t xml:space="preserve">  </w:t>
      </w:r>
      <w:r w:rsidRPr="00FF4B81">
        <w:t>All parishes to select the church which they will open, confirm the suggested weekend and decide the format of the afternoon.</w:t>
      </w:r>
      <w:r>
        <w:rPr>
          <w:sz w:val="24"/>
          <w:szCs w:val="28"/>
        </w:rPr>
        <w:t xml:space="preserve"> </w:t>
      </w:r>
    </w:p>
    <w:p w14:paraId="675B5E24" w14:textId="2CEE7A19" w:rsidR="00FF4B81" w:rsidRDefault="00FF4B81" w:rsidP="00FF4B81">
      <w:pPr>
        <w:ind w:left="720"/>
        <w:rPr>
          <w:sz w:val="24"/>
          <w:szCs w:val="28"/>
        </w:rPr>
      </w:pPr>
      <w:r w:rsidRPr="0000145E">
        <w:rPr>
          <w:b/>
          <w:u w:val="single"/>
        </w:rPr>
        <w:t>AP</w:t>
      </w:r>
      <w:r>
        <w:rPr>
          <w:b/>
          <w:u w:val="single"/>
        </w:rPr>
        <w:t>3</w:t>
      </w:r>
      <w:r w:rsidRPr="0000145E">
        <w:rPr>
          <w:b/>
          <w:u w:val="single"/>
        </w:rPr>
        <w:t>:</w:t>
      </w:r>
      <w:r>
        <w:rPr>
          <w:b/>
          <w:sz w:val="24"/>
          <w:szCs w:val="24"/>
        </w:rPr>
        <w:t xml:space="preserve">  </w:t>
      </w:r>
      <w:r w:rsidRPr="00FF4B81">
        <w:t xml:space="preserve">Building </w:t>
      </w:r>
      <w:r w:rsidR="00CC435B">
        <w:t xml:space="preserve">our </w:t>
      </w:r>
      <w:r w:rsidRPr="00FF4B81">
        <w:t>Community Group to agree support to events including transport.</w:t>
      </w:r>
    </w:p>
    <w:p w14:paraId="0EB75173" w14:textId="0801BD05" w:rsidR="00FF4B81" w:rsidRDefault="00FF4B81" w:rsidP="00FF4B81">
      <w:pPr>
        <w:ind w:left="720"/>
        <w:rPr>
          <w:sz w:val="24"/>
          <w:szCs w:val="28"/>
        </w:rPr>
      </w:pPr>
      <w:r w:rsidRPr="0000145E">
        <w:rPr>
          <w:b/>
          <w:u w:val="single"/>
        </w:rPr>
        <w:t>AP</w:t>
      </w:r>
      <w:r>
        <w:rPr>
          <w:b/>
          <w:u w:val="single"/>
        </w:rPr>
        <w:t>4</w:t>
      </w:r>
      <w:r w:rsidRPr="0000145E">
        <w:rPr>
          <w:b/>
          <w:u w:val="single"/>
        </w:rPr>
        <w:t>:</w:t>
      </w:r>
      <w:r>
        <w:rPr>
          <w:b/>
          <w:sz w:val="24"/>
          <w:szCs w:val="24"/>
        </w:rPr>
        <w:t xml:space="preserve">  </w:t>
      </w:r>
      <w:r w:rsidRPr="00FF4B81">
        <w:t>Communications Group to produce poster, flyers and notices for bulletins</w:t>
      </w:r>
      <w:r>
        <w:rPr>
          <w:sz w:val="24"/>
          <w:szCs w:val="28"/>
        </w:rPr>
        <w:t>.</w:t>
      </w:r>
    </w:p>
    <w:p w14:paraId="5A6811A6" w14:textId="3A59A264" w:rsidR="0000145E" w:rsidRDefault="008212AF" w:rsidP="00AE0886">
      <w:r w:rsidRPr="008212AF">
        <w:rPr>
          <w:u w:val="single"/>
        </w:rPr>
        <w:t>Partnership Day (</w:t>
      </w:r>
      <w:proofErr w:type="spellStart"/>
      <w:r w:rsidRPr="008212AF">
        <w:rPr>
          <w:u w:val="single"/>
        </w:rPr>
        <w:t>Ushaw</w:t>
      </w:r>
      <w:proofErr w:type="spellEnd"/>
      <w:r w:rsidRPr="008212AF">
        <w:rPr>
          <w:u w:val="single"/>
        </w:rPr>
        <w:t>):</w:t>
      </w:r>
      <w:r>
        <w:t xml:space="preserve">  The Group proposed a Partnership day at </w:t>
      </w:r>
      <w:proofErr w:type="spellStart"/>
      <w:r>
        <w:t>Ushaw</w:t>
      </w:r>
      <w:proofErr w:type="spellEnd"/>
      <w:r>
        <w:t xml:space="preserve"> on Sunday, 30 June.  The afternoon will start with Mass at 12 noon, and as the wish is that the people of the Partnership will come together to celebrate Mass, the PDG discussed the cancellation of the usual morning Masses on that day.  The PDG acknowledged the importance of developing transport plans to enable as many people as possible to attend.  There will be active involvement of the schools including a school choirs festival.  Parishes will be expected to have a stall and support the activities.</w:t>
      </w:r>
    </w:p>
    <w:p w14:paraId="1BB7A4B5" w14:textId="336F3027" w:rsidR="008212AF" w:rsidRDefault="008212AF" w:rsidP="00AE0886">
      <w:r>
        <w:t xml:space="preserve">There is a lot more planning to do, and the Group requested that every parish sends representatives to the next planning meeting, on 14 February at 7pm at St. Joseph’s, </w:t>
      </w:r>
      <w:proofErr w:type="spellStart"/>
      <w:r>
        <w:t>Gilesgate</w:t>
      </w:r>
      <w:proofErr w:type="spellEnd"/>
      <w:r>
        <w:t>.</w:t>
      </w:r>
    </w:p>
    <w:p w14:paraId="4B972468" w14:textId="109E7AF8" w:rsidR="008212AF" w:rsidRDefault="008212AF" w:rsidP="008212AF">
      <w:pPr>
        <w:ind w:left="720"/>
      </w:pPr>
      <w:r w:rsidRPr="008212AF">
        <w:rPr>
          <w:b/>
          <w:u w:val="single"/>
        </w:rPr>
        <w:t>AP5:</w:t>
      </w:r>
      <w:r>
        <w:t xml:space="preserve">  St. Patrick’s, Langley Moor to provide a representative for the </w:t>
      </w:r>
      <w:r w:rsidR="0052388A">
        <w:t xml:space="preserve">Partnership event </w:t>
      </w:r>
      <w:r>
        <w:t>planning meeting.</w:t>
      </w:r>
    </w:p>
    <w:p w14:paraId="3425B212" w14:textId="252D35DB" w:rsidR="008212AF" w:rsidRDefault="008212AF" w:rsidP="00AE0886"/>
    <w:p w14:paraId="5277D9D1" w14:textId="678AEC12" w:rsidR="008212AF" w:rsidRPr="00CC435B" w:rsidRDefault="008212AF" w:rsidP="00CC435B">
      <w:pPr>
        <w:pStyle w:val="ListParagraph"/>
        <w:numPr>
          <w:ilvl w:val="0"/>
          <w:numId w:val="2"/>
        </w:numPr>
        <w:rPr>
          <w:b/>
          <w:sz w:val="24"/>
          <w:szCs w:val="24"/>
        </w:rPr>
      </w:pPr>
      <w:r w:rsidRPr="00CC435B">
        <w:rPr>
          <w:b/>
          <w:sz w:val="24"/>
          <w:szCs w:val="24"/>
        </w:rPr>
        <w:t>Formation sub-group</w:t>
      </w:r>
    </w:p>
    <w:p w14:paraId="578F6453" w14:textId="467C2843" w:rsidR="008212AF" w:rsidRDefault="008212AF" w:rsidP="00AE0886">
      <w:r>
        <w:t>The group will be discussing the ‘In Pursuit’ initiative, aimed at young adults, which has been a success in Blackfriars Partnership, to look at how we can implement something in our Partnership.</w:t>
      </w:r>
    </w:p>
    <w:p w14:paraId="242162BD" w14:textId="2FD5C2AE" w:rsidR="00CC435B" w:rsidRDefault="00CC435B" w:rsidP="00AE0886"/>
    <w:p w14:paraId="369A54C5" w14:textId="6342E0B1" w:rsidR="00CC435B" w:rsidRPr="00CC435B" w:rsidRDefault="00CC435B" w:rsidP="00CC435B">
      <w:pPr>
        <w:pStyle w:val="ListParagraph"/>
        <w:numPr>
          <w:ilvl w:val="0"/>
          <w:numId w:val="2"/>
        </w:numPr>
        <w:rPr>
          <w:b/>
          <w:sz w:val="24"/>
          <w:szCs w:val="24"/>
        </w:rPr>
      </w:pPr>
      <w:r w:rsidRPr="00CC435B">
        <w:rPr>
          <w:b/>
          <w:sz w:val="24"/>
          <w:szCs w:val="24"/>
        </w:rPr>
        <w:t>Outreach sub-group</w:t>
      </w:r>
    </w:p>
    <w:p w14:paraId="17B2BFB1" w14:textId="0B209385" w:rsidR="00CC435B" w:rsidRDefault="00CC435B" w:rsidP="00AE0886">
      <w:r>
        <w:t>There was an introductory meeting of those involved in Justice &amp; Peace activity across our parishes and there will be a further meeting at the end of February.  The intention is to discuss ideas brought from the parishes and decide on a few initiatives to take forward at Partnership level.</w:t>
      </w:r>
    </w:p>
    <w:p w14:paraId="7BC7FA1A" w14:textId="41D2BEC4" w:rsidR="00CC435B" w:rsidRDefault="00CC435B" w:rsidP="00AE0886"/>
    <w:p w14:paraId="4CED40D7" w14:textId="5E8CC2A1" w:rsidR="00CC435B" w:rsidRPr="00CC435B" w:rsidRDefault="00CC435B" w:rsidP="00CC435B">
      <w:pPr>
        <w:pStyle w:val="ListParagraph"/>
        <w:numPr>
          <w:ilvl w:val="0"/>
          <w:numId w:val="2"/>
        </w:numPr>
        <w:rPr>
          <w:b/>
          <w:sz w:val="24"/>
          <w:szCs w:val="24"/>
        </w:rPr>
      </w:pPr>
      <w:r w:rsidRPr="00CC435B">
        <w:rPr>
          <w:b/>
          <w:sz w:val="24"/>
          <w:szCs w:val="24"/>
        </w:rPr>
        <w:t>Young People sub-group</w:t>
      </w:r>
    </w:p>
    <w:p w14:paraId="4361B970" w14:textId="33A661C8" w:rsidR="00A5526C" w:rsidRDefault="00CC435B" w:rsidP="00AE0886">
      <w:r>
        <w:t xml:space="preserve">Fr. Michael McCoy led an information evening on the Diocesan Confirmation Programme and recommended that the programme was run at Partnership level, with clear links maintained in the parishes.  There will be a further meeting </w:t>
      </w:r>
      <w:r w:rsidRPr="00CC435B">
        <w:t>on Tuesday 5th February 7.15pm, at St Patrick’s, Langley Moor</w:t>
      </w:r>
      <w:r>
        <w:t>, for catechists and anyone interested in becoming involved.</w:t>
      </w:r>
    </w:p>
    <w:p w14:paraId="3388C06F" w14:textId="2AE02D19" w:rsidR="00CC435B" w:rsidRDefault="00CC435B" w:rsidP="00AE0886">
      <w:r>
        <w:t>There are now 3 Faith in Action groups in the partnership (aimed at Y6 to Y10), and the group will discuss how to extend the programme further.</w:t>
      </w:r>
    </w:p>
    <w:p w14:paraId="752EE9FA" w14:textId="23D30A1E" w:rsidR="0052388A" w:rsidRDefault="0052388A" w:rsidP="00AE0886"/>
    <w:p w14:paraId="7237E2C2" w14:textId="60E6EA9A" w:rsidR="0052388A" w:rsidRPr="0039442E" w:rsidRDefault="0052388A" w:rsidP="0039442E">
      <w:pPr>
        <w:pStyle w:val="ListParagraph"/>
        <w:numPr>
          <w:ilvl w:val="0"/>
          <w:numId w:val="2"/>
        </w:numPr>
        <w:rPr>
          <w:b/>
          <w:sz w:val="24"/>
          <w:szCs w:val="24"/>
        </w:rPr>
      </w:pPr>
      <w:r w:rsidRPr="0039442E">
        <w:rPr>
          <w:b/>
          <w:sz w:val="24"/>
          <w:szCs w:val="24"/>
        </w:rPr>
        <w:lastRenderedPageBreak/>
        <w:t>Communications sub-group</w:t>
      </w:r>
    </w:p>
    <w:p w14:paraId="6356C89B" w14:textId="77777777" w:rsidR="0052388A" w:rsidRDefault="0052388A" w:rsidP="00AE0886">
      <w:r>
        <w:t>The Group proposed that we set up a Partnership Facebook page.  Following the last discussion at the PDG, the Communications group discussed use of websites and social media.  As the Diocese has asked us not to set up a website, the Communications Group recommend a Facebook page – although many young people have now moved on to other social media platforms, the group decided that it would be good to start something and the current group of people who have liked the St. Cuthbert’s and Durham Martyrs Facebook pages (more that 350) would make a good target audience to start.  The PDG supported the setting up of a Facebook page.  It will be set up / owned by one of the parishes (probably St. Cuthbert’s) and admin access will be provided to someone in each parish.</w:t>
      </w:r>
    </w:p>
    <w:p w14:paraId="15C30B23" w14:textId="5E900CF0" w:rsidR="0052388A" w:rsidRDefault="0052388A" w:rsidP="0052388A">
      <w:pPr>
        <w:ind w:left="720"/>
      </w:pPr>
      <w:r w:rsidRPr="0052388A">
        <w:rPr>
          <w:b/>
          <w:u w:val="single"/>
        </w:rPr>
        <w:t>AP6:</w:t>
      </w:r>
      <w:r>
        <w:t xml:space="preserve">  Margaret to contact the Diocese with an outline of how the Facebook page will be managed, to find out any additional specific requirements to manage the page.</w:t>
      </w:r>
    </w:p>
    <w:p w14:paraId="17BE9E1F" w14:textId="77777777" w:rsidR="0052388A" w:rsidRDefault="0052388A" w:rsidP="00AE0886"/>
    <w:p w14:paraId="2A0CF673" w14:textId="6D19F450" w:rsidR="0052388A" w:rsidRPr="0039442E" w:rsidRDefault="0052388A" w:rsidP="0039442E">
      <w:pPr>
        <w:pStyle w:val="ListParagraph"/>
        <w:numPr>
          <w:ilvl w:val="0"/>
          <w:numId w:val="2"/>
        </w:numPr>
        <w:rPr>
          <w:b/>
          <w:sz w:val="24"/>
          <w:szCs w:val="24"/>
        </w:rPr>
      </w:pPr>
      <w:r w:rsidRPr="0039442E">
        <w:rPr>
          <w:b/>
          <w:sz w:val="24"/>
          <w:szCs w:val="24"/>
        </w:rPr>
        <w:t>Prayer &amp; Spirituality sub-group</w:t>
      </w:r>
    </w:p>
    <w:p w14:paraId="5FCE1CFB" w14:textId="77777777" w:rsidR="00F7450D" w:rsidRDefault="0052388A" w:rsidP="00AE0886">
      <w:r>
        <w:t xml:space="preserve">The group have almost completed their work on a Directory of what happens in our parishes.  </w:t>
      </w:r>
      <w:r w:rsidR="00F7450D">
        <w:t>Frances Simmons has volunteered to represent the Partnership at the Diocesan Spirituality Network.</w:t>
      </w:r>
    </w:p>
    <w:p w14:paraId="221F1894" w14:textId="6269CB9A" w:rsidR="0039442E" w:rsidRDefault="0052388A" w:rsidP="00AE0886">
      <w:r>
        <w:t xml:space="preserve">The PDG discussed the </w:t>
      </w:r>
      <w:r w:rsidR="00F7450D">
        <w:t xml:space="preserve">scale of activity required of this group, particularly in leading the preparation of liturgies to support Partnership activities and events.  Many other Partnerships have a Liturgy &amp; Music sub-group in addition to Prayer &amp; Spirituality, </w:t>
      </w:r>
      <w:r w:rsidR="0039442E">
        <w:t xml:space="preserve">with the Liturgy &amp; Music group drawing together people and resources from the partnership parishes for specific events, and sharing liturgical resources and practice across the partnership.  </w:t>
      </w:r>
    </w:p>
    <w:p w14:paraId="7C7840C3" w14:textId="34BB1F2D" w:rsidR="0052388A" w:rsidRDefault="0039442E" w:rsidP="0039442E">
      <w:pPr>
        <w:ind w:left="720"/>
      </w:pPr>
      <w:r w:rsidRPr="0039442E">
        <w:rPr>
          <w:b/>
          <w:u w:val="single"/>
        </w:rPr>
        <w:t>AP7:</w:t>
      </w:r>
      <w:r>
        <w:t xml:space="preserve">  Graham to meet with Halina to discuss the </w:t>
      </w:r>
      <w:r w:rsidR="00F7450D">
        <w:t>Prayer &amp; Spirituality Group</w:t>
      </w:r>
      <w:r>
        <w:t>’s remit and the proposal for a separate Liturgy &amp; Music group, to</w:t>
      </w:r>
      <w:r w:rsidR="00F7450D">
        <w:t xml:space="preserve"> ensure we have the best approach to meet the needs of the Partnership.</w:t>
      </w:r>
    </w:p>
    <w:p w14:paraId="6DCA7886" w14:textId="32113EE2" w:rsidR="00A5526C" w:rsidRDefault="00A5526C" w:rsidP="00AE0886"/>
    <w:p w14:paraId="5AA640F0" w14:textId="44F41B00" w:rsidR="0039442E" w:rsidRPr="00025A75" w:rsidRDefault="0039442E" w:rsidP="00025A75">
      <w:pPr>
        <w:pStyle w:val="ListParagraph"/>
        <w:numPr>
          <w:ilvl w:val="0"/>
          <w:numId w:val="2"/>
        </w:numPr>
        <w:rPr>
          <w:b/>
          <w:sz w:val="24"/>
          <w:szCs w:val="24"/>
        </w:rPr>
      </w:pPr>
      <w:r w:rsidRPr="00025A75">
        <w:rPr>
          <w:b/>
          <w:sz w:val="24"/>
          <w:szCs w:val="24"/>
        </w:rPr>
        <w:t>Event for PPCs</w:t>
      </w:r>
    </w:p>
    <w:p w14:paraId="63BCA158" w14:textId="4432CC4F" w:rsidR="0039442E" w:rsidRDefault="0039442E" w:rsidP="00AE0886">
      <w:r>
        <w:t>The PDG discussed the feedback from PPC meetings in each parish.  Priorities are identified as:</w:t>
      </w:r>
    </w:p>
    <w:p w14:paraId="6BD4C844" w14:textId="07DF6331" w:rsidR="0039442E" w:rsidRDefault="0039442E" w:rsidP="0039442E">
      <w:pPr>
        <w:pStyle w:val="ListParagraph"/>
        <w:numPr>
          <w:ilvl w:val="0"/>
          <w:numId w:val="35"/>
        </w:numPr>
      </w:pPr>
      <w:r>
        <w:t>a clear calendar of dates so that PPC and PDG meetings can be co-ordinated.</w:t>
      </w:r>
    </w:p>
    <w:p w14:paraId="1FECF158" w14:textId="76BD4CF1" w:rsidR="0039442E" w:rsidRDefault="0039442E" w:rsidP="0039442E">
      <w:pPr>
        <w:pStyle w:val="ListParagraph"/>
        <w:numPr>
          <w:ilvl w:val="0"/>
          <w:numId w:val="35"/>
        </w:numPr>
      </w:pPr>
      <w:r>
        <w:t>better links between the PDG and PPCs, possibly by visiting each other’s meetings.</w:t>
      </w:r>
    </w:p>
    <w:p w14:paraId="573DA90B" w14:textId="183BF093" w:rsidR="0039442E" w:rsidRDefault="0039442E" w:rsidP="0039442E">
      <w:pPr>
        <w:pStyle w:val="ListParagraph"/>
        <w:numPr>
          <w:ilvl w:val="0"/>
          <w:numId w:val="35"/>
        </w:numPr>
      </w:pPr>
      <w:r>
        <w:t>strong communications from PDG reps to their PPCs and to their parishes.</w:t>
      </w:r>
    </w:p>
    <w:p w14:paraId="4E88EF99" w14:textId="67B02D8D" w:rsidR="0039442E" w:rsidRDefault="0039442E" w:rsidP="0039442E">
      <w:r>
        <w:t>The new PPC at Bl. Edmund Duke parish has held its first meeting and is discussing guidelines.</w:t>
      </w:r>
    </w:p>
    <w:p w14:paraId="6CD05C27" w14:textId="106C2D85" w:rsidR="0039442E" w:rsidRDefault="0039442E" w:rsidP="0039442E"/>
    <w:p w14:paraId="211B09C8" w14:textId="5EB6FCCB" w:rsidR="0039442E" w:rsidRPr="00025A75" w:rsidRDefault="0039442E" w:rsidP="00025A75">
      <w:pPr>
        <w:pStyle w:val="ListParagraph"/>
        <w:numPr>
          <w:ilvl w:val="0"/>
          <w:numId w:val="2"/>
        </w:numPr>
        <w:rPr>
          <w:b/>
          <w:sz w:val="24"/>
          <w:szCs w:val="24"/>
        </w:rPr>
      </w:pPr>
      <w:r w:rsidRPr="00025A75">
        <w:rPr>
          <w:b/>
          <w:sz w:val="24"/>
          <w:szCs w:val="24"/>
        </w:rPr>
        <w:t>Looking ahead</w:t>
      </w:r>
    </w:p>
    <w:p w14:paraId="2D0CD123" w14:textId="7400416E" w:rsidR="0039442E" w:rsidRDefault="0039442E" w:rsidP="0039442E">
      <w:r>
        <w:t>Graham raised the future of the PDGs at the recent Council of Laity, as the original plan was that PDGs would be in place for 2 years</w:t>
      </w:r>
      <w:r w:rsidR="00025A75">
        <w:t xml:space="preserve">.  </w:t>
      </w:r>
      <w:r w:rsidR="000F7D14">
        <w:t xml:space="preserve">The Diocese is expecting to issue guidelines on the appropriate Partnership governance for the future, but in the meantime, we expect that the PDG will continue beyond its original </w:t>
      </w:r>
      <w:proofErr w:type="gramStart"/>
      <w:r w:rsidR="000F7D14">
        <w:t>2 year</w:t>
      </w:r>
      <w:proofErr w:type="gramEnd"/>
      <w:r w:rsidR="000F7D14">
        <w:t xml:space="preserve"> term.  It is, however, a good opportunity for us to review how effective we are as a PDG, and consider any changes we may need. The 2-year term of office of parish representatives expires at Pentecost 2019, though they can be re-appointed.</w:t>
      </w:r>
      <w:r w:rsidR="00025A75">
        <w:t xml:space="preserve"> </w:t>
      </w:r>
      <w:bookmarkStart w:id="0" w:name="_GoBack"/>
      <w:bookmarkEnd w:id="0"/>
    </w:p>
    <w:p w14:paraId="4F4E9D64" w14:textId="4553330D" w:rsidR="00025A75" w:rsidRDefault="00025A75" w:rsidP="0039442E">
      <w:r>
        <w:lastRenderedPageBreak/>
        <w:t>As the Diocesan Department which led on Forward Together in Hope and Development has now closed down, individual members of the curia have been appointed as the links for each Partnership.  Our link is Katherine Nugent.</w:t>
      </w:r>
    </w:p>
    <w:p w14:paraId="23DA4866" w14:textId="1B77F13D" w:rsidR="00025A75" w:rsidRDefault="00025A75" w:rsidP="00025A75">
      <w:pPr>
        <w:ind w:left="720"/>
      </w:pPr>
      <w:r w:rsidRPr="00025A75">
        <w:rPr>
          <w:b/>
          <w:u w:val="single"/>
        </w:rPr>
        <w:t>AP8:</w:t>
      </w:r>
      <w:r>
        <w:t xml:space="preserve">  Margaret to invite Katherine Nugent to a future meeting of the PDG.</w:t>
      </w:r>
    </w:p>
    <w:p w14:paraId="15762EF4" w14:textId="71F416D0" w:rsidR="00A5526C" w:rsidRDefault="00A5526C" w:rsidP="00AE0886"/>
    <w:p w14:paraId="3C1C110A" w14:textId="0C557682" w:rsidR="00A5526C" w:rsidRPr="00025A75" w:rsidRDefault="00025A75" w:rsidP="00025A75">
      <w:pPr>
        <w:pStyle w:val="ListParagraph"/>
        <w:numPr>
          <w:ilvl w:val="0"/>
          <w:numId w:val="2"/>
        </w:numPr>
        <w:rPr>
          <w:b/>
          <w:sz w:val="24"/>
          <w:szCs w:val="24"/>
        </w:rPr>
      </w:pPr>
      <w:r w:rsidRPr="00025A75">
        <w:rPr>
          <w:b/>
          <w:sz w:val="24"/>
          <w:szCs w:val="24"/>
        </w:rPr>
        <w:t>Any other business</w:t>
      </w:r>
    </w:p>
    <w:p w14:paraId="45B00FA0" w14:textId="1B567652" w:rsidR="00025A75" w:rsidRDefault="00025A75" w:rsidP="00AE0886">
      <w:r w:rsidRPr="00025A75">
        <w:rPr>
          <w:u w:val="single"/>
        </w:rPr>
        <w:t>Partnership dinner:</w:t>
      </w:r>
      <w:r>
        <w:t xml:space="preserve">  The PDG supported the idea of a Partnership dinner at </w:t>
      </w:r>
      <w:proofErr w:type="spellStart"/>
      <w:r>
        <w:t>Ushaw</w:t>
      </w:r>
      <w:proofErr w:type="spellEnd"/>
      <w:r>
        <w:t>.</w:t>
      </w:r>
    </w:p>
    <w:p w14:paraId="5F05F9D5" w14:textId="7BEC0C04" w:rsidR="00025A75" w:rsidRDefault="00025A75" w:rsidP="00025A75">
      <w:pPr>
        <w:ind w:left="720"/>
      </w:pPr>
      <w:r w:rsidRPr="00025A75">
        <w:rPr>
          <w:b/>
          <w:u w:val="single"/>
        </w:rPr>
        <w:t>AP9:</w:t>
      </w:r>
      <w:r>
        <w:t xml:space="preserve">  Margaret to suggest dates and details for the Partnership dinner by email.</w:t>
      </w:r>
    </w:p>
    <w:p w14:paraId="52BF77C6" w14:textId="77777777" w:rsidR="00025A75" w:rsidRDefault="00025A75" w:rsidP="00AE0886">
      <w:pPr>
        <w:rPr>
          <w:u w:val="single"/>
        </w:rPr>
      </w:pPr>
    </w:p>
    <w:p w14:paraId="2995E58C" w14:textId="55D475FE" w:rsidR="00025A75" w:rsidRDefault="00025A75" w:rsidP="00AE0886">
      <w:r w:rsidRPr="00025A75">
        <w:rPr>
          <w:u w:val="single"/>
        </w:rPr>
        <w:t>Partnership bank Account</w:t>
      </w:r>
      <w:r>
        <w:t>:  Fr. Andrew confirmed that the bank account has now been set up, and that contributions from the parishes, as previously agreed will now be transferred into the account.</w:t>
      </w:r>
    </w:p>
    <w:p w14:paraId="2624874A" w14:textId="77777777" w:rsidR="00025A75" w:rsidRDefault="00025A75" w:rsidP="00AE0886"/>
    <w:p w14:paraId="29416BB8" w14:textId="7B4C1BB4" w:rsidR="00A5526C" w:rsidRPr="00025A75" w:rsidRDefault="00025A75" w:rsidP="00025A75">
      <w:pPr>
        <w:pStyle w:val="ListParagraph"/>
        <w:numPr>
          <w:ilvl w:val="0"/>
          <w:numId w:val="2"/>
        </w:numPr>
        <w:rPr>
          <w:b/>
          <w:sz w:val="24"/>
          <w:szCs w:val="24"/>
        </w:rPr>
      </w:pPr>
      <w:r w:rsidRPr="00025A75">
        <w:rPr>
          <w:b/>
          <w:sz w:val="24"/>
          <w:szCs w:val="24"/>
        </w:rPr>
        <w:t>Dates for future meetings</w:t>
      </w:r>
    </w:p>
    <w:p w14:paraId="31CFD256" w14:textId="3098CF8D" w:rsidR="00025A75" w:rsidRDefault="00025A75" w:rsidP="00AE0886">
      <w:r>
        <w:t xml:space="preserve">All meeting will take place at St. Joseph’s, </w:t>
      </w:r>
      <w:proofErr w:type="spellStart"/>
      <w:r>
        <w:t>Gilesgate</w:t>
      </w:r>
      <w:proofErr w:type="spellEnd"/>
      <w: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2268"/>
      </w:tblGrid>
      <w:tr w:rsidR="00025A75" w14:paraId="3C9E74F3" w14:textId="77777777" w:rsidTr="001D69B0">
        <w:tc>
          <w:tcPr>
            <w:tcW w:w="1276" w:type="dxa"/>
          </w:tcPr>
          <w:p w14:paraId="6F6E3348" w14:textId="02326559" w:rsidR="00025A75" w:rsidRDefault="001D69B0" w:rsidP="00AE0886">
            <w:r>
              <w:t>7.00pm</w:t>
            </w:r>
          </w:p>
        </w:tc>
        <w:tc>
          <w:tcPr>
            <w:tcW w:w="1276" w:type="dxa"/>
          </w:tcPr>
          <w:p w14:paraId="71B250D5" w14:textId="632FCDA9" w:rsidR="00025A75" w:rsidRDefault="001D69B0" w:rsidP="00AE0886">
            <w:r>
              <w:t>Thursday</w:t>
            </w:r>
          </w:p>
        </w:tc>
        <w:tc>
          <w:tcPr>
            <w:tcW w:w="2268" w:type="dxa"/>
          </w:tcPr>
          <w:p w14:paraId="60D3E8FF" w14:textId="67F00661" w:rsidR="00025A75" w:rsidRDefault="001D69B0" w:rsidP="00AE0886">
            <w:r>
              <w:t>28 February 2019</w:t>
            </w:r>
          </w:p>
        </w:tc>
      </w:tr>
      <w:tr w:rsidR="00025A75" w14:paraId="66335084" w14:textId="77777777" w:rsidTr="001D69B0">
        <w:tc>
          <w:tcPr>
            <w:tcW w:w="1276" w:type="dxa"/>
          </w:tcPr>
          <w:p w14:paraId="25F960DA" w14:textId="08F7FCA1" w:rsidR="00025A75" w:rsidRDefault="001D69B0" w:rsidP="00AE0886">
            <w:r>
              <w:t>7.15pm</w:t>
            </w:r>
          </w:p>
        </w:tc>
        <w:tc>
          <w:tcPr>
            <w:tcW w:w="1276" w:type="dxa"/>
          </w:tcPr>
          <w:p w14:paraId="6B05451D" w14:textId="7ECE130A" w:rsidR="00025A75" w:rsidRDefault="001D69B0" w:rsidP="00AE0886">
            <w:r>
              <w:t>Tuesday</w:t>
            </w:r>
          </w:p>
        </w:tc>
        <w:tc>
          <w:tcPr>
            <w:tcW w:w="2268" w:type="dxa"/>
          </w:tcPr>
          <w:p w14:paraId="44395309" w14:textId="40433268" w:rsidR="00025A75" w:rsidRDefault="001D69B0" w:rsidP="00AE0886">
            <w:r>
              <w:t>9 April 2019</w:t>
            </w:r>
          </w:p>
        </w:tc>
      </w:tr>
      <w:tr w:rsidR="00025A75" w14:paraId="5A967453" w14:textId="77777777" w:rsidTr="001D69B0">
        <w:tc>
          <w:tcPr>
            <w:tcW w:w="1276" w:type="dxa"/>
          </w:tcPr>
          <w:p w14:paraId="59A4C665" w14:textId="250FF31C" w:rsidR="00025A75" w:rsidRDefault="001D69B0" w:rsidP="00AE0886">
            <w:r>
              <w:t>7.00pm</w:t>
            </w:r>
          </w:p>
        </w:tc>
        <w:tc>
          <w:tcPr>
            <w:tcW w:w="1276" w:type="dxa"/>
          </w:tcPr>
          <w:p w14:paraId="215C06DB" w14:textId="20858D57" w:rsidR="00025A75" w:rsidRDefault="001D69B0" w:rsidP="00AE0886">
            <w:r>
              <w:t>Thursday</w:t>
            </w:r>
          </w:p>
        </w:tc>
        <w:tc>
          <w:tcPr>
            <w:tcW w:w="2268" w:type="dxa"/>
          </w:tcPr>
          <w:p w14:paraId="627FC431" w14:textId="321C5B76" w:rsidR="00025A75" w:rsidRDefault="001D69B0" w:rsidP="00AE0886">
            <w:r>
              <w:t>6 June 2019</w:t>
            </w:r>
          </w:p>
        </w:tc>
      </w:tr>
      <w:tr w:rsidR="00025A75" w14:paraId="11A729EA" w14:textId="77777777" w:rsidTr="001D69B0">
        <w:tc>
          <w:tcPr>
            <w:tcW w:w="1276" w:type="dxa"/>
          </w:tcPr>
          <w:p w14:paraId="58F97CE7" w14:textId="6807E852" w:rsidR="00025A75" w:rsidRDefault="001D69B0" w:rsidP="00AE0886">
            <w:r>
              <w:t>7.00pm</w:t>
            </w:r>
          </w:p>
        </w:tc>
        <w:tc>
          <w:tcPr>
            <w:tcW w:w="1276" w:type="dxa"/>
          </w:tcPr>
          <w:p w14:paraId="76398135" w14:textId="7FD9D31F" w:rsidR="00025A75" w:rsidRDefault="001D69B0" w:rsidP="00AE0886">
            <w:r>
              <w:t>Thursday</w:t>
            </w:r>
          </w:p>
        </w:tc>
        <w:tc>
          <w:tcPr>
            <w:tcW w:w="2268" w:type="dxa"/>
          </w:tcPr>
          <w:p w14:paraId="171EBF8C" w14:textId="057A361C" w:rsidR="00025A75" w:rsidRDefault="001D69B0" w:rsidP="00AE0886">
            <w:r>
              <w:t>18 July 2019</w:t>
            </w:r>
          </w:p>
        </w:tc>
      </w:tr>
    </w:tbl>
    <w:p w14:paraId="715F31CE" w14:textId="77777777" w:rsidR="00025A75" w:rsidRDefault="00025A75" w:rsidP="00AE0886"/>
    <w:p w14:paraId="6AE441F0" w14:textId="77777777" w:rsidR="0000145E" w:rsidRDefault="0000145E" w:rsidP="00AE0886"/>
    <w:p w14:paraId="2210DC09" w14:textId="07DF614A" w:rsidR="003B1542" w:rsidRPr="00025A75" w:rsidRDefault="003B1542" w:rsidP="009B6DE0">
      <w:pPr>
        <w:rPr>
          <w:b/>
          <w:sz w:val="24"/>
          <w:szCs w:val="24"/>
        </w:rPr>
      </w:pPr>
    </w:p>
    <w:sectPr w:rsidR="003B1542" w:rsidRPr="00025A75" w:rsidSect="004D023B">
      <w:headerReference w:type="default" r:id="rId8"/>
      <w:footerReference w:type="default" r:id="rId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3F3F" w14:textId="77777777" w:rsidR="00E43C73" w:rsidRDefault="00E43C73" w:rsidP="007D66EE">
      <w:pPr>
        <w:spacing w:after="0" w:line="240" w:lineRule="auto"/>
      </w:pPr>
      <w:r>
        <w:separator/>
      </w:r>
    </w:p>
  </w:endnote>
  <w:endnote w:type="continuationSeparator" w:id="0">
    <w:p w14:paraId="7FF857D6" w14:textId="77777777" w:rsidR="00E43C73" w:rsidRDefault="00E43C73" w:rsidP="007D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089578"/>
      <w:docPartObj>
        <w:docPartGallery w:val="Page Numbers (Bottom of Page)"/>
        <w:docPartUnique/>
      </w:docPartObj>
    </w:sdtPr>
    <w:sdtEndPr>
      <w:rPr>
        <w:noProof/>
      </w:rPr>
    </w:sdtEndPr>
    <w:sdtContent>
      <w:p w14:paraId="5B17CB53" w14:textId="77777777" w:rsidR="00725857" w:rsidRDefault="00725857">
        <w:pPr>
          <w:pStyle w:val="Footer"/>
          <w:jc w:val="right"/>
        </w:pPr>
        <w:r>
          <w:fldChar w:fldCharType="begin"/>
        </w:r>
        <w:r>
          <w:instrText xml:space="preserve"> PAGE   \* MERGEFORMAT </w:instrText>
        </w:r>
        <w:r>
          <w:fldChar w:fldCharType="separate"/>
        </w:r>
        <w:r w:rsidR="00EA5ACE">
          <w:rPr>
            <w:noProof/>
          </w:rPr>
          <w:t>5</w:t>
        </w:r>
        <w:r>
          <w:rPr>
            <w:noProof/>
          </w:rPr>
          <w:fldChar w:fldCharType="end"/>
        </w:r>
      </w:p>
    </w:sdtContent>
  </w:sdt>
  <w:p w14:paraId="3AE01548" w14:textId="77777777" w:rsidR="00725857" w:rsidRDefault="0072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267C" w14:textId="77777777" w:rsidR="00E43C73" w:rsidRDefault="00E43C73" w:rsidP="007D66EE">
      <w:pPr>
        <w:spacing w:after="0" w:line="240" w:lineRule="auto"/>
      </w:pPr>
      <w:r>
        <w:separator/>
      </w:r>
    </w:p>
  </w:footnote>
  <w:footnote w:type="continuationSeparator" w:id="0">
    <w:p w14:paraId="2602FC60" w14:textId="77777777" w:rsidR="00E43C73" w:rsidRDefault="00E43C73" w:rsidP="007D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F272" w14:textId="0628F719" w:rsidR="00725857" w:rsidRDefault="00725857">
    <w:pPr>
      <w:pStyle w:val="Header"/>
    </w:pPr>
    <w:proofErr w:type="spellStart"/>
    <w:r>
      <w:rPr>
        <w:i/>
      </w:rPr>
      <w:t>Finchale</w:t>
    </w:r>
    <w:proofErr w:type="spellEnd"/>
    <w:r>
      <w:rPr>
        <w:i/>
      </w:rPr>
      <w:t xml:space="preserve"> Partnership:  </w:t>
    </w:r>
    <w:r w:rsidRPr="007D66EE">
      <w:rPr>
        <w:i/>
      </w:rPr>
      <w:t xml:space="preserve">Partnership Development Group </w:t>
    </w:r>
    <w:r w:rsidRPr="007D66EE">
      <w:rPr>
        <w:i/>
      </w:rPr>
      <w:tab/>
      <w:t xml:space="preserve">Meeting </w:t>
    </w:r>
    <w:r w:rsidR="00DB5486">
      <w:rPr>
        <w:i/>
      </w:rPr>
      <w:t>1</w:t>
    </w:r>
    <w:r w:rsidR="0035084E">
      <w:rPr>
        <w:i/>
      </w:rPr>
      <w:t>1</w:t>
    </w:r>
    <w:r w:rsidRPr="007D66EE">
      <w:rPr>
        <w:i/>
      </w:rPr>
      <w:t xml:space="preserve">– </w:t>
    </w:r>
    <w:r w:rsidR="00DB5486">
      <w:rPr>
        <w:i/>
      </w:rPr>
      <w:t>1</w:t>
    </w:r>
    <w:r w:rsidR="0035084E">
      <w:rPr>
        <w:i/>
      </w:rPr>
      <w:t>7</w:t>
    </w:r>
    <w:r w:rsidR="00B96407">
      <w:rPr>
        <w:i/>
      </w:rPr>
      <w:t xml:space="preserve"> </w:t>
    </w:r>
    <w:r w:rsidR="0035084E">
      <w:rPr>
        <w:i/>
      </w:rPr>
      <w:t>January</w:t>
    </w:r>
    <w:r w:rsidRPr="007D66EE">
      <w:rPr>
        <w:i/>
      </w:rPr>
      <w:t xml:space="preserve"> 201</w:t>
    </w:r>
    <w:r w:rsidR="0035084E">
      <w:rPr>
        <w:i/>
      </w:rPr>
      <w:t>9</w:t>
    </w:r>
  </w:p>
  <w:p w14:paraId="1B15CEB1" w14:textId="77777777" w:rsidR="00725857" w:rsidRDefault="00725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BBA"/>
    <w:multiLevelType w:val="hybridMultilevel"/>
    <w:tmpl w:val="78D88EF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8AA2012"/>
    <w:multiLevelType w:val="hybridMultilevel"/>
    <w:tmpl w:val="195E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95440"/>
    <w:multiLevelType w:val="hybridMultilevel"/>
    <w:tmpl w:val="A5E4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84965"/>
    <w:multiLevelType w:val="hybridMultilevel"/>
    <w:tmpl w:val="B51EB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E68D4"/>
    <w:multiLevelType w:val="hybridMultilevel"/>
    <w:tmpl w:val="D1C04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43DB6"/>
    <w:multiLevelType w:val="hybridMultilevel"/>
    <w:tmpl w:val="6A9A125E"/>
    <w:lvl w:ilvl="0" w:tplc="5E1609D2">
      <w:start w:val="1"/>
      <w:numFmt w:val="lowerRoman"/>
      <w:lvlText w:val="%1."/>
      <w:lvlJc w:val="right"/>
      <w:pPr>
        <w:ind w:left="7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70F5"/>
    <w:multiLevelType w:val="hybridMultilevel"/>
    <w:tmpl w:val="7966AD4A"/>
    <w:lvl w:ilvl="0" w:tplc="454CF1AE">
      <w:start w:val="1"/>
      <w:numFmt w:val="lowerLetter"/>
      <w:lvlText w:val="%1."/>
      <w:lvlJc w:val="left"/>
      <w:pPr>
        <w:ind w:left="6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9543A"/>
    <w:multiLevelType w:val="hybridMultilevel"/>
    <w:tmpl w:val="F7F88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548AC"/>
    <w:multiLevelType w:val="hybridMultilevel"/>
    <w:tmpl w:val="6C6E2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529D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107A38"/>
    <w:multiLevelType w:val="hybridMultilevel"/>
    <w:tmpl w:val="1008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C07B1"/>
    <w:multiLevelType w:val="hybridMultilevel"/>
    <w:tmpl w:val="7EBE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E1711"/>
    <w:multiLevelType w:val="hybridMultilevel"/>
    <w:tmpl w:val="4292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05958"/>
    <w:multiLevelType w:val="hybridMultilevel"/>
    <w:tmpl w:val="D938D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74068"/>
    <w:multiLevelType w:val="hybridMultilevel"/>
    <w:tmpl w:val="58AC4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E7C3F"/>
    <w:multiLevelType w:val="hybridMultilevel"/>
    <w:tmpl w:val="992493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AE28B7"/>
    <w:multiLevelType w:val="hybridMultilevel"/>
    <w:tmpl w:val="6D7EE8A6"/>
    <w:lvl w:ilvl="0" w:tplc="0809001B">
      <w:start w:val="1"/>
      <w:numFmt w:val="lowerRoman"/>
      <w:lvlText w:val="%1."/>
      <w:lvlJc w:val="righ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7" w15:restartNumberingAfterBreak="0">
    <w:nsid w:val="4BBF1E4D"/>
    <w:multiLevelType w:val="hybridMultilevel"/>
    <w:tmpl w:val="3240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7632F"/>
    <w:multiLevelType w:val="hybridMultilevel"/>
    <w:tmpl w:val="9AD6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EE6E26"/>
    <w:multiLevelType w:val="hybridMultilevel"/>
    <w:tmpl w:val="EA880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EF614F"/>
    <w:multiLevelType w:val="hybridMultilevel"/>
    <w:tmpl w:val="9D9CF1F0"/>
    <w:lvl w:ilvl="0" w:tplc="0809000F">
      <w:start w:val="1"/>
      <w:numFmt w:val="decimal"/>
      <w:lvlText w:val="%1."/>
      <w:lvlJc w:val="left"/>
      <w:pPr>
        <w:ind w:left="971" w:hanging="360"/>
      </w:pPr>
    </w:lvl>
    <w:lvl w:ilvl="1" w:tplc="08090019" w:tentative="1">
      <w:start w:val="1"/>
      <w:numFmt w:val="lowerLetter"/>
      <w:lvlText w:val="%2."/>
      <w:lvlJc w:val="left"/>
      <w:pPr>
        <w:ind w:left="1691" w:hanging="360"/>
      </w:pPr>
    </w:lvl>
    <w:lvl w:ilvl="2" w:tplc="0809001B" w:tentative="1">
      <w:start w:val="1"/>
      <w:numFmt w:val="lowerRoman"/>
      <w:lvlText w:val="%3."/>
      <w:lvlJc w:val="right"/>
      <w:pPr>
        <w:ind w:left="2411" w:hanging="180"/>
      </w:pPr>
    </w:lvl>
    <w:lvl w:ilvl="3" w:tplc="0809000F" w:tentative="1">
      <w:start w:val="1"/>
      <w:numFmt w:val="decimal"/>
      <w:lvlText w:val="%4."/>
      <w:lvlJc w:val="left"/>
      <w:pPr>
        <w:ind w:left="3131" w:hanging="360"/>
      </w:pPr>
    </w:lvl>
    <w:lvl w:ilvl="4" w:tplc="08090019" w:tentative="1">
      <w:start w:val="1"/>
      <w:numFmt w:val="lowerLetter"/>
      <w:lvlText w:val="%5."/>
      <w:lvlJc w:val="left"/>
      <w:pPr>
        <w:ind w:left="3851" w:hanging="360"/>
      </w:pPr>
    </w:lvl>
    <w:lvl w:ilvl="5" w:tplc="0809001B" w:tentative="1">
      <w:start w:val="1"/>
      <w:numFmt w:val="lowerRoman"/>
      <w:lvlText w:val="%6."/>
      <w:lvlJc w:val="right"/>
      <w:pPr>
        <w:ind w:left="4571" w:hanging="180"/>
      </w:pPr>
    </w:lvl>
    <w:lvl w:ilvl="6" w:tplc="0809000F" w:tentative="1">
      <w:start w:val="1"/>
      <w:numFmt w:val="decimal"/>
      <w:lvlText w:val="%7."/>
      <w:lvlJc w:val="left"/>
      <w:pPr>
        <w:ind w:left="5291" w:hanging="360"/>
      </w:pPr>
    </w:lvl>
    <w:lvl w:ilvl="7" w:tplc="08090019" w:tentative="1">
      <w:start w:val="1"/>
      <w:numFmt w:val="lowerLetter"/>
      <w:lvlText w:val="%8."/>
      <w:lvlJc w:val="left"/>
      <w:pPr>
        <w:ind w:left="6011" w:hanging="360"/>
      </w:pPr>
    </w:lvl>
    <w:lvl w:ilvl="8" w:tplc="0809001B" w:tentative="1">
      <w:start w:val="1"/>
      <w:numFmt w:val="lowerRoman"/>
      <w:lvlText w:val="%9."/>
      <w:lvlJc w:val="right"/>
      <w:pPr>
        <w:ind w:left="6731" w:hanging="180"/>
      </w:pPr>
    </w:lvl>
  </w:abstractNum>
  <w:abstractNum w:abstractNumId="21" w15:restartNumberingAfterBreak="0">
    <w:nsid w:val="5AAF2C01"/>
    <w:multiLevelType w:val="multilevel"/>
    <w:tmpl w:val="CECE5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35A32"/>
    <w:multiLevelType w:val="hybridMultilevel"/>
    <w:tmpl w:val="05C8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62605"/>
    <w:multiLevelType w:val="hybridMultilevel"/>
    <w:tmpl w:val="772E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594481"/>
    <w:multiLevelType w:val="hybridMultilevel"/>
    <w:tmpl w:val="9FB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67322"/>
    <w:multiLevelType w:val="hybridMultilevel"/>
    <w:tmpl w:val="F3DA7CE0"/>
    <w:lvl w:ilvl="0" w:tplc="08090019">
      <w:start w:val="1"/>
      <w:numFmt w:val="lowerLetter"/>
      <w:lvlText w:val="%1."/>
      <w:lvlJc w:val="left"/>
      <w:pPr>
        <w:ind w:left="611" w:hanging="360"/>
      </w:pPr>
    </w:lvl>
    <w:lvl w:ilvl="1" w:tplc="08090019" w:tentative="1">
      <w:start w:val="1"/>
      <w:numFmt w:val="lowerLetter"/>
      <w:lvlText w:val="%2."/>
      <w:lvlJc w:val="left"/>
      <w:pPr>
        <w:ind w:left="1331" w:hanging="360"/>
      </w:pPr>
    </w:lvl>
    <w:lvl w:ilvl="2" w:tplc="0809001B" w:tentative="1">
      <w:start w:val="1"/>
      <w:numFmt w:val="lowerRoman"/>
      <w:lvlText w:val="%3."/>
      <w:lvlJc w:val="right"/>
      <w:pPr>
        <w:ind w:left="2051" w:hanging="180"/>
      </w:pPr>
    </w:lvl>
    <w:lvl w:ilvl="3" w:tplc="0809000F" w:tentative="1">
      <w:start w:val="1"/>
      <w:numFmt w:val="decimal"/>
      <w:lvlText w:val="%4."/>
      <w:lvlJc w:val="left"/>
      <w:pPr>
        <w:ind w:left="2771" w:hanging="360"/>
      </w:pPr>
    </w:lvl>
    <w:lvl w:ilvl="4" w:tplc="08090019" w:tentative="1">
      <w:start w:val="1"/>
      <w:numFmt w:val="lowerLetter"/>
      <w:lvlText w:val="%5."/>
      <w:lvlJc w:val="left"/>
      <w:pPr>
        <w:ind w:left="3491" w:hanging="360"/>
      </w:pPr>
    </w:lvl>
    <w:lvl w:ilvl="5" w:tplc="0809001B" w:tentative="1">
      <w:start w:val="1"/>
      <w:numFmt w:val="lowerRoman"/>
      <w:lvlText w:val="%6."/>
      <w:lvlJc w:val="right"/>
      <w:pPr>
        <w:ind w:left="4211" w:hanging="180"/>
      </w:pPr>
    </w:lvl>
    <w:lvl w:ilvl="6" w:tplc="0809000F" w:tentative="1">
      <w:start w:val="1"/>
      <w:numFmt w:val="decimal"/>
      <w:lvlText w:val="%7."/>
      <w:lvlJc w:val="left"/>
      <w:pPr>
        <w:ind w:left="4931" w:hanging="360"/>
      </w:pPr>
    </w:lvl>
    <w:lvl w:ilvl="7" w:tplc="08090019" w:tentative="1">
      <w:start w:val="1"/>
      <w:numFmt w:val="lowerLetter"/>
      <w:lvlText w:val="%8."/>
      <w:lvlJc w:val="left"/>
      <w:pPr>
        <w:ind w:left="5651" w:hanging="360"/>
      </w:pPr>
    </w:lvl>
    <w:lvl w:ilvl="8" w:tplc="0809001B" w:tentative="1">
      <w:start w:val="1"/>
      <w:numFmt w:val="lowerRoman"/>
      <w:lvlText w:val="%9."/>
      <w:lvlJc w:val="right"/>
      <w:pPr>
        <w:ind w:left="6371" w:hanging="180"/>
      </w:pPr>
    </w:lvl>
  </w:abstractNum>
  <w:abstractNum w:abstractNumId="26" w15:restartNumberingAfterBreak="0">
    <w:nsid w:val="692F71AA"/>
    <w:multiLevelType w:val="hybridMultilevel"/>
    <w:tmpl w:val="A9F0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E75D2"/>
    <w:multiLevelType w:val="hybridMultilevel"/>
    <w:tmpl w:val="3B36FA16"/>
    <w:lvl w:ilvl="0" w:tplc="45567C5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C322E"/>
    <w:multiLevelType w:val="hybridMultilevel"/>
    <w:tmpl w:val="820204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86200"/>
    <w:multiLevelType w:val="hybridMultilevel"/>
    <w:tmpl w:val="B978C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147F12"/>
    <w:multiLevelType w:val="hybridMultilevel"/>
    <w:tmpl w:val="B978C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2C0015"/>
    <w:multiLevelType w:val="hybridMultilevel"/>
    <w:tmpl w:val="A662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02074"/>
    <w:multiLevelType w:val="hybridMultilevel"/>
    <w:tmpl w:val="823C9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590130"/>
    <w:multiLevelType w:val="hybridMultilevel"/>
    <w:tmpl w:val="7CB22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9"/>
  </w:num>
  <w:num w:numId="4">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
    <w:abstractNumId w:val="13"/>
  </w:num>
  <w:num w:numId="6">
    <w:abstractNumId w:val="4"/>
  </w:num>
  <w:num w:numId="7">
    <w:abstractNumId w:val="8"/>
  </w:num>
  <w:num w:numId="8">
    <w:abstractNumId w:val="26"/>
  </w:num>
  <w:num w:numId="9">
    <w:abstractNumId w:val="30"/>
  </w:num>
  <w:num w:numId="10">
    <w:abstractNumId w:val="23"/>
  </w:num>
  <w:num w:numId="11">
    <w:abstractNumId w:val="32"/>
  </w:num>
  <w:num w:numId="12">
    <w:abstractNumId w:val="29"/>
  </w:num>
  <w:num w:numId="13">
    <w:abstractNumId w:val="11"/>
  </w:num>
  <w:num w:numId="14">
    <w:abstractNumId w:val="27"/>
  </w:num>
  <w:num w:numId="15">
    <w:abstractNumId w:val="14"/>
  </w:num>
  <w:num w:numId="16">
    <w:abstractNumId w:val="1"/>
  </w:num>
  <w:num w:numId="17">
    <w:abstractNumId w:val="18"/>
  </w:num>
  <w:num w:numId="18">
    <w:abstractNumId w:val="12"/>
  </w:num>
  <w:num w:numId="19">
    <w:abstractNumId w:val="31"/>
  </w:num>
  <w:num w:numId="20">
    <w:abstractNumId w:val="15"/>
  </w:num>
  <w:num w:numId="21">
    <w:abstractNumId w:val="25"/>
  </w:num>
  <w:num w:numId="22">
    <w:abstractNumId w:val="6"/>
  </w:num>
  <w:num w:numId="23">
    <w:abstractNumId w:val="28"/>
  </w:num>
  <w:num w:numId="24">
    <w:abstractNumId w:val="3"/>
  </w:num>
  <w:num w:numId="25">
    <w:abstractNumId w:val="0"/>
  </w:num>
  <w:num w:numId="26">
    <w:abstractNumId w:val="21"/>
  </w:num>
  <w:num w:numId="27">
    <w:abstractNumId w:val="7"/>
  </w:num>
  <w:num w:numId="28">
    <w:abstractNumId w:val="20"/>
  </w:num>
  <w:num w:numId="29">
    <w:abstractNumId w:val="16"/>
  </w:num>
  <w:num w:numId="30">
    <w:abstractNumId w:val="24"/>
  </w:num>
  <w:num w:numId="31">
    <w:abstractNumId w:val="17"/>
  </w:num>
  <w:num w:numId="32">
    <w:abstractNumId w:val="5"/>
  </w:num>
  <w:num w:numId="33">
    <w:abstractNumId w:val="33"/>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86"/>
    <w:rsid w:val="0000145E"/>
    <w:rsid w:val="000069EC"/>
    <w:rsid w:val="00007FFE"/>
    <w:rsid w:val="00016D60"/>
    <w:rsid w:val="00023C36"/>
    <w:rsid w:val="0002573C"/>
    <w:rsid w:val="00025A75"/>
    <w:rsid w:val="00054072"/>
    <w:rsid w:val="00055696"/>
    <w:rsid w:val="00063B77"/>
    <w:rsid w:val="00075608"/>
    <w:rsid w:val="00076409"/>
    <w:rsid w:val="000955F3"/>
    <w:rsid w:val="000A1AF3"/>
    <w:rsid w:val="000F7464"/>
    <w:rsid w:val="000F7D14"/>
    <w:rsid w:val="00110DFE"/>
    <w:rsid w:val="00122ED1"/>
    <w:rsid w:val="00144655"/>
    <w:rsid w:val="0015218F"/>
    <w:rsid w:val="00174A44"/>
    <w:rsid w:val="00182665"/>
    <w:rsid w:val="001A10BC"/>
    <w:rsid w:val="001A7AA4"/>
    <w:rsid w:val="001B4F17"/>
    <w:rsid w:val="001C4835"/>
    <w:rsid w:val="001C5722"/>
    <w:rsid w:val="001D569F"/>
    <w:rsid w:val="001D69B0"/>
    <w:rsid w:val="001E359E"/>
    <w:rsid w:val="001F2182"/>
    <w:rsid w:val="002021BC"/>
    <w:rsid w:val="00233E1C"/>
    <w:rsid w:val="00257409"/>
    <w:rsid w:val="00293446"/>
    <w:rsid w:val="002B5900"/>
    <w:rsid w:val="002D5B72"/>
    <w:rsid w:val="003007E3"/>
    <w:rsid w:val="00314219"/>
    <w:rsid w:val="00323938"/>
    <w:rsid w:val="00324C02"/>
    <w:rsid w:val="00330B1B"/>
    <w:rsid w:val="00346B06"/>
    <w:rsid w:val="0035084E"/>
    <w:rsid w:val="00351AFA"/>
    <w:rsid w:val="00352BD3"/>
    <w:rsid w:val="00362F58"/>
    <w:rsid w:val="00377042"/>
    <w:rsid w:val="00393612"/>
    <w:rsid w:val="0039442E"/>
    <w:rsid w:val="003B1542"/>
    <w:rsid w:val="003D41CB"/>
    <w:rsid w:val="003E2C1F"/>
    <w:rsid w:val="00404E62"/>
    <w:rsid w:val="004058C1"/>
    <w:rsid w:val="00441943"/>
    <w:rsid w:val="0044340D"/>
    <w:rsid w:val="004459B4"/>
    <w:rsid w:val="00463FDD"/>
    <w:rsid w:val="004721CA"/>
    <w:rsid w:val="004767F1"/>
    <w:rsid w:val="004926F6"/>
    <w:rsid w:val="0049607C"/>
    <w:rsid w:val="004D023B"/>
    <w:rsid w:val="004F50AC"/>
    <w:rsid w:val="005174E3"/>
    <w:rsid w:val="0052388A"/>
    <w:rsid w:val="00526214"/>
    <w:rsid w:val="0055375F"/>
    <w:rsid w:val="00565D55"/>
    <w:rsid w:val="00587B29"/>
    <w:rsid w:val="005A5154"/>
    <w:rsid w:val="005A7656"/>
    <w:rsid w:val="005D33F8"/>
    <w:rsid w:val="00624ACB"/>
    <w:rsid w:val="0063247E"/>
    <w:rsid w:val="00644958"/>
    <w:rsid w:val="0064498D"/>
    <w:rsid w:val="006656DF"/>
    <w:rsid w:val="0068353A"/>
    <w:rsid w:val="0069556A"/>
    <w:rsid w:val="006A48E5"/>
    <w:rsid w:val="006A5C0E"/>
    <w:rsid w:val="006B09BC"/>
    <w:rsid w:val="006B4217"/>
    <w:rsid w:val="006C6ACE"/>
    <w:rsid w:val="006C7208"/>
    <w:rsid w:val="006E0DDE"/>
    <w:rsid w:val="006E6C8D"/>
    <w:rsid w:val="006F298D"/>
    <w:rsid w:val="00706AF0"/>
    <w:rsid w:val="007141DC"/>
    <w:rsid w:val="00725857"/>
    <w:rsid w:val="007628FF"/>
    <w:rsid w:val="00777BD9"/>
    <w:rsid w:val="00787B5A"/>
    <w:rsid w:val="00791FAC"/>
    <w:rsid w:val="007C4B26"/>
    <w:rsid w:val="007D66EE"/>
    <w:rsid w:val="007F0973"/>
    <w:rsid w:val="008064FD"/>
    <w:rsid w:val="008212AF"/>
    <w:rsid w:val="00827B33"/>
    <w:rsid w:val="008329C0"/>
    <w:rsid w:val="00841105"/>
    <w:rsid w:val="00846549"/>
    <w:rsid w:val="008534FE"/>
    <w:rsid w:val="00875DAF"/>
    <w:rsid w:val="008908A0"/>
    <w:rsid w:val="008914C4"/>
    <w:rsid w:val="00894A0A"/>
    <w:rsid w:val="008A308A"/>
    <w:rsid w:val="008C0554"/>
    <w:rsid w:val="008E2F8D"/>
    <w:rsid w:val="008F6591"/>
    <w:rsid w:val="008F7786"/>
    <w:rsid w:val="00906AD2"/>
    <w:rsid w:val="00917604"/>
    <w:rsid w:val="00927B8A"/>
    <w:rsid w:val="00940249"/>
    <w:rsid w:val="009528A2"/>
    <w:rsid w:val="00960046"/>
    <w:rsid w:val="0096292B"/>
    <w:rsid w:val="009B15EC"/>
    <w:rsid w:val="009B66AB"/>
    <w:rsid w:val="009B6DE0"/>
    <w:rsid w:val="009C73FE"/>
    <w:rsid w:val="009D4F81"/>
    <w:rsid w:val="00A230B3"/>
    <w:rsid w:val="00A24312"/>
    <w:rsid w:val="00A341A0"/>
    <w:rsid w:val="00A367FF"/>
    <w:rsid w:val="00A425D9"/>
    <w:rsid w:val="00A5526C"/>
    <w:rsid w:val="00A61C4C"/>
    <w:rsid w:val="00A72B86"/>
    <w:rsid w:val="00A81B19"/>
    <w:rsid w:val="00A86904"/>
    <w:rsid w:val="00AB56AC"/>
    <w:rsid w:val="00AD3EBC"/>
    <w:rsid w:val="00AE0886"/>
    <w:rsid w:val="00B145E9"/>
    <w:rsid w:val="00B263D3"/>
    <w:rsid w:val="00B439FC"/>
    <w:rsid w:val="00B47ADC"/>
    <w:rsid w:val="00B51EBC"/>
    <w:rsid w:val="00B6100C"/>
    <w:rsid w:val="00B61E1C"/>
    <w:rsid w:val="00B631A3"/>
    <w:rsid w:val="00B64B71"/>
    <w:rsid w:val="00B6608F"/>
    <w:rsid w:val="00B921A9"/>
    <w:rsid w:val="00B96407"/>
    <w:rsid w:val="00BB66BB"/>
    <w:rsid w:val="00BC3A9E"/>
    <w:rsid w:val="00BC467E"/>
    <w:rsid w:val="00BC5823"/>
    <w:rsid w:val="00C06B4E"/>
    <w:rsid w:val="00C12AFF"/>
    <w:rsid w:val="00C27F5E"/>
    <w:rsid w:val="00C6514E"/>
    <w:rsid w:val="00C73485"/>
    <w:rsid w:val="00C93814"/>
    <w:rsid w:val="00CC435B"/>
    <w:rsid w:val="00CD0C87"/>
    <w:rsid w:val="00CD25B4"/>
    <w:rsid w:val="00CD3819"/>
    <w:rsid w:val="00CE0390"/>
    <w:rsid w:val="00CE6B8E"/>
    <w:rsid w:val="00CF6871"/>
    <w:rsid w:val="00D01D5F"/>
    <w:rsid w:val="00D22BC5"/>
    <w:rsid w:val="00D274BE"/>
    <w:rsid w:val="00D40107"/>
    <w:rsid w:val="00D44AFA"/>
    <w:rsid w:val="00D63DF2"/>
    <w:rsid w:val="00D66A75"/>
    <w:rsid w:val="00D76296"/>
    <w:rsid w:val="00DA0F2F"/>
    <w:rsid w:val="00DA37EE"/>
    <w:rsid w:val="00DB5486"/>
    <w:rsid w:val="00DB5A53"/>
    <w:rsid w:val="00DD1516"/>
    <w:rsid w:val="00E03E1D"/>
    <w:rsid w:val="00E0636B"/>
    <w:rsid w:val="00E14155"/>
    <w:rsid w:val="00E24E05"/>
    <w:rsid w:val="00E3385A"/>
    <w:rsid w:val="00E41626"/>
    <w:rsid w:val="00E43C73"/>
    <w:rsid w:val="00E55D7B"/>
    <w:rsid w:val="00E60031"/>
    <w:rsid w:val="00E95336"/>
    <w:rsid w:val="00EA1672"/>
    <w:rsid w:val="00EA5ACE"/>
    <w:rsid w:val="00ED60D3"/>
    <w:rsid w:val="00EE142A"/>
    <w:rsid w:val="00EE2A60"/>
    <w:rsid w:val="00F07620"/>
    <w:rsid w:val="00F07FE7"/>
    <w:rsid w:val="00F12780"/>
    <w:rsid w:val="00F251FC"/>
    <w:rsid w:val="00F52333"/>
    <w:rsid w:val="00F744CC"/>
    <w:rsid w:val="00F7450D"/>
    <w:rsid w:val="00FA4AC8"/>
    <w:rsid w:val="00FB0FC5"/>
    <w:rsid w:val="00FC0C37"/>
    <w:rsid w:val="00FC2B03"/>
    <w:rsid w:val="00FF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D096"/>
  <w15:chartTrackingRefBased/>
  <w15:docId w15:val="{366C8FC3-AAE1-480A-8A09-BE2D4608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D3"/>
    <w:pPr>
      <w:ind w:left="720"/>
      <w:contextualSpacing/>
    </w:pPr>
  </w:style>
  <w:style w:type="paragraph" w:styleId="Header">
    <w:name w:val="header"/>
    <w:basedOn w:val="Normal"/>
    <w:link w:val="HeaderChar"/>
    <w:uiPriority w:val="99"/>
    <w:unhideWhenUsed/>
    <w:rsid w:val="007D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6EE"/>
  </w:style>
  <w:style w:type="paragraph" w:styleId="Footer">
    <w:name w:val="footer"/>
    <w:basedOn w:val="Normal"/>
    <w:link w:val="FooterChar"/>
    <w:uiPriority w:val="99"/>
    <w:unhideWhenUsed/>
    <w:rsid w:val="007D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6EE"/>
  </w:style>
  <w:style w:type="paragraph" w:styleId="Title">
    <w:name w:val="Title"/>
    <w:basedOn w:val="Normal"/>
    <w:next w:val="Normal"/>
    <w:link w:val="TitleChar"/>
    <w:uiPriority w:val="10"/>
    <w:qFormat/>
    <w:rsid w:val="007D6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6E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A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0BC"/>
    <w:rPr>
      <w:color w:val="0563C1" w:themeColor="hyperlink"/>
      <w:u w:val="single"/>
    </w:rPr>
  </w:style>
  <w:style w:type="character" w:styleId="UnresolvedMention">
    <w:name w:val="Unresolved Mention"/>
    <w:basedOn w:val="DefaultParagraphFont"/>
    <w:uiPriority w:val="99"/>
    <w:semiHidden/>
    <w:unhideWhenUsed/>
    <w:rsid w:val="001A10BC"/>
    <w:rPr>
      <w:color w:val="808080"/>
      <w:shd w:val="clear" w:color="auto" w:fill="E6E6E6"/>
    </w:rPr>
  </w:style>
  <w:style w:type="paragraph" w:customStyle="1" w:styleId="paragraph">
    <w:name w:val="paragraph"/>
    <w:basedOn w:val="Normal"/>
    <w:rsid w:val="003D41CB"/>
    <w:pPr>
      <w:spacing w:after="0"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3D41CB"/>
  </w:style>
  <w:style w:type="character" w:customStyle="1" w:styleId="normaltextrun1">
    <w:name w:val="normaltextrun1"/>
    <w:basedOn w:val="DefaultParagraphFont"/>
    <w:rsid w:val="003D41CB"/>
  </w:style>
  <w:style w:type="character" w:customStyle="1" w:styleId="eop">
    <w:name w:val="eop"/>
    <w:basedOn w:val="DefaultParagraphFont"/>
    <w:rsid w:val="003D41CB"/>
  </w:style>
  <w:style w:type="character" w:styleId="BookTitle">
    <w:name w:val="Book Title"/>
    <w:basedOn w:val="DefaultParagraphFont"/>
    <w:uiPriority w:val="33"/>
    <w:qFormat/>
    <w:rsid w:val="00E6003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0837">
      <w:bodyDiv w:val="1"/>
      <w:marLeft w:val="0"/>
      <w:marRight w:val="0"/>
      <w:marTop w:val="0"/>
      <w:marBottom w:val="0"/>
      <w:divBdr>
        <w:top w:val="none" w:sz="0" w:space="0" w:color="auto"/>
        <w:left w:val="none" w:sz="0" w:space="0" w:color="auto"/>
        <w:bottom w:val="none" w:sz="0" w:space="0" w:color="auto"/>
        <w:right w:val="none" w:sz="0" w:space="0" w:color="auto"/>
      </w:divBdr>
    </w:div>
    <w:div w:id="362557092">
      <w:bodyDiv w:val="1"/>
      <w:marLeft w:val="0"/>
      <w:marRight w:val="0"/>
      <w:marTop w:val="0"/>
      <w:marBottom w:val="0"/>
      <w:divBdr>
        <w:top w:val="none" w:sz="0" w:space="0" w:color="auto"/>
        <w:left w:val="none" w:sz="0" w:space="0" w:color="auto"/>
        <w:bottom w:val="none" w:sz="0" w:space="0" w:color="auto"/>
        <w:right w:val="none" w:sz="0" w:space="0" w:color="auto"/>
      </w:divBdr>
    </w:div>
    <w:div w:id="438179086">
      <w:bodyDiv w:val="1"/>
      <w:marLeft w:val="0"/>
      <w:marRight w:val="0"/>
      <w:marTop w:val="0"/>
      <w:marBottom w:val="0"/>
      <w:divBdr>
        <w:top w:val="none" w:sz="0" w:space="0" w:color="auto"/>
        <w:left w:val="none" w:sz="0" w:space="0" w:color="auto"/>
        <w:bottom w:val="none" w:sz="0" w:space="0" w:color="auto"/>
        <w:right w:val="none" w:sz="0" w:space="0" w:color="auto"/>
      </w:divBdr>
    </w:div>
    <w:div w:id="993601443">
      <w:bodyDiv w:val="1"/>
      <w:marLeft w:val="0"/>
      <w:marRight w:val="0"/>
      <w:marTop w:val="0"/>
      <w:marBottom w:val="0"/>
      <w:divBdr>
        <w:top w:val="none" w:sz="0" w:space="0" w:color="auto"/>
        <w:left w:val="none" w:sz="0" w:space="0" w:color="auto"/>
        <w:bottom w:val="none" w:sz="0" w:space="0" w:color="auto"/>
        <w:right w:val="none" w:sz="0" w:space="0" w:color="auto"/>
      </w:divBdr>
    </w:div>
    <w:div w:id="2034262524">
      <w:bodyDiv w:val="1"/>
      <w:marLeft w:val="0"/>
      <w:marRight w:val="0"/>
      <w:marTop w:val="0"/>
      <w:marBottom w:val="0"/>
      <w:divBdr>
        <w:top w:val="none" w:sz="0" w:space="0" w:color="auto"/>
        <w:left w:val="none" w:sz="0" w:space="0" w:color="auto"/>
        <w:bottom w:val="none" w:sz="0" w:space="0" w:color="auto"/>
        <w:right w:val="none" w:sz="0" w:space="0" w:color="auto"/>
      </w:divBdr>
    </w:div>
    <w:div w:id="21138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CA93C-4966-4E59-B53F-9347AAB2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Doyle</dc:creator>
  <cp:keywords/>
  <dc:description/>
  <cp:lastModifiedBy>Andy Doyle</cp:lastModifiedBy>
  <cp:revision>8</cp:revision>
  <dcterms:created xsi:type="dcterms:W3CDTF">2019-01-27T17:19:00Z</dcterms:created>
  <dcterms:modified xsi:type="dcterms:W3CDTF">2019-02-03T14:55:00Z</dcterms:modified>
</cp:coreProperties>
</file>